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ACD75" w14:textId="77777777" w:rsidR="006869FC" w:rsidRDefault="006869FC" w:rsidP="006869FC">
      <w:pPr>
        <w:jc w:val="right"/>
      </w:pPr>
    </w:p>
    <w:p w14:paraId="62A605DE" w14:textId="27EFB692" w:rsidR="006869FC" w:rsidRPr="006869FC" w:rsidRDefault="006869FC" w:rsidP="006869FC">
      <w:pPr>
        <w:jc w:val="right"/>
      </w:pPr>
      <w:r w:rsidRPr="006869FC">
        <w:t>PRESSEMITTEILUNG</w:t>
      </w:r>
      <w:r>
        <w:br/>
      </w:r>
      <w:r w:rsidRPr="006869FC">
        <w:t xml:space="preserve">Lohnsburg, am </w:t>
      </w:r>
      <w:r w:rsidR="00C101FD">
        <w:t>2</w:t>
      </w:r>
      <w:r w:rsidRPr="00EF75EA">
        <w:t>.</w:t>
      </w:r>
      <w:r w:rsidRPr="006869FC">
        <w:t xml:space="preserve"> </w:t>
      </w:r>
      <w:r w:rsidR="00C101FD">
        <w:t>April</w:t>
      </w:r>
      <w:r w:rsidRPr="006869FC">
        <w:t xml:space="preserve"> 202</w:t>
      </w:r>
      <w:r w:rsidR="00D35490">
        <w:t>5</w:t>
      </w:r>
      <w:r w:rsidR="00BE0A6A">
        <w:br/>
      </w:r>
    </w:p>
    <w:p w14:paraId="5063761C" w14:textId="77777777" w:rsidR="00DC4DCA" w:rsidRPr="00DC4DCA" w:rsidRDefault="00DC4DCA" w:rsidP="00DC4DCA">
      <w:pPr>
        <w:pStyle w:val="berschrift1"/>
      </w:pPr>
      <w:r w:rsidRPr="00DC4DCA">
        <w:t>Nachhaltigkeit und Design vereint: Die tilo Treppe in der TEAM 7 Welt</w:t>
      </w:r>
    </w:p>
    <w:p w14:paraId="12B6DF60" w14:textId="4DCF2CFC" w:rsidR="00DC4DCA" w:rsidRPr="00DC4DCA" w:rsidRDefault="00DC4DCA" w:rsidP="00DC4DCA">
      <w:r w:rsidRPr="00DC4DCA">
        <w:t>In Ried im Innkreis ist ein außergewöhnliches Bauprojekt entstanden: die TEAM 7 Welt. Das Mixed-Use-Gebäude vereint Store, Restaurant, Büros und Veranstaltungsräume auf einer Fläche von über 6.000</w:t>
      </w:r>
      <w:r w:rsidRPr="00DC4DCA">
        <w:rPr>
          <w:rFonts w:ascii="Arial" w:hAnsi="Arial" w:cs="Arial"/>
        </w:rPr>
        <w:t> </w:t>
      </w:r>
      <w:r w:rsidRPr="00DC4DCA">
        <w:t>m</w:t>
      </w:r>
      <w:r w:rsidRPr="00DC4DCA">
        <w:rPr>
          <w:rFonts w:cs="AvenirNext LT Pro Regular"/>
        </w:rPr>
        <w:t>²</w:t>
      </w:r>
      <w:r w:rsidRPr="00DC4DCA">
        <w:t xml:space="preserve"> </w:t>
      </w:r>
      <w:r w:rsidRPr="00DC4DCA">
        <w:rPr>
          <w:rFonts w:cs="AvenirNext LT Pro Regular"/>
        </w:rPr>
        <w:t>–</w:t>
      </w:r>
      <w:r w:rsidRPr="00DC4DCA">
        <w:t xml:space="preserve"> und ist dabei selbst Ausdruck der Firmenphilosophie von TEAM 7. Der viergeschossige Holzskelett-Hybridbau wurde mit h</w:t>
      </w:r>
      <w:r w:rsidRPr="00DC4DCA">
        <w:rPr>
          <w:rFonts w:cs="AvenirNext LT Pro Regular"/>
        </w:rPr>
        <w:t>ö</w:t>
      </w:r>
      <w:r w:rsidRPr="00DC4DCA">
        <w:t>chstem Anspruch an Nachhaltigkeit, Atmosph</w:t>
      </w:r>
      <w:r w:rsidRPr="00DC4DCA">
        <w:rPr>
          <w:rFonts w:cs="AvenirNext LT Pro Regular"/>
        </w:rPr>
        <w:t>ä</w:t>
      </w:r>
      <w:r w:rsidRPr="00DC4DCA">
        <w:t>re und Materialqualit</w:t>
      </w:r>
      <w:r w:rsidRPr="00DC4DCA">
        <w:rPr>
          <w:rFonts w:cs="AvenirNext LT Pro Regular"/>
        </w:rPr>
        <w:t>ä</w:t>
      </w:r>
      <w:r w:rsidRPr="00DC4DCA">
        <w:t xml:space="preserve">t geplant und in nur zwei Jahren Bauzeit realisiert. Ein wesentlicher Bestandteil des innenarchitektonischen Konzepts: die stilvolle Treppenlösung von </w:t>
      </w:r>
      <w:r w:rsidRPr="00DC4DCA">
        <w:rPr>
          <w:b/>
          <w:bCs/>
        </w:rPr>
        <w:t>tilo</w:t>
      </w:r>
      <w:r w:rsidRPr="00DC4DCA">
        <w:t>.</w:t>
      </w:r>
    </w:p>
    <w:p w14:paraId="0CA426C4" w14:textId="77777777" w:rsidR="00DC4DCA" w:rsidRPr="00DC4DCA" w:rsidRDefault="00DC4DCA" w:rsidP="00DC4DCA">
      <w:pPr>
        <w:pStyle w:val="berschrift3"/>
      </w:pPr>
      <w:r w:rsidRPr="00DC4DCA">
        <w:t>Visionär, ehrlich, behaglich</w:t>
      </w:r>
    </w:p>
    <w:p w14:paraId="106FEC39" w14:textId="72144A34" w:rsidR="00DC4DCA" w:rsidRPr="00DC4DCA" w:rsidRDefault="00DC4DCA" w:rsidP="00DC4DCA">
      <w:r w:rsidRPr="00FC5508">
        <w:rPr>
          <w:i/>
          <w:iCs/>
        </w:rPr>
        <w:t>„Die TEAM 7 Welt ist gebaute Firmenphilosophie und ein Projekt, das viele Jahre mit höchsten Ansprüchen an Nachhaltigkeit und Atmosphäre vorbereitet wurde“</w:t>
      </w:r>
      <w:r w:rsidRPr="00DC4DCA">
        <w:t xml:space="preserve">, erklärt </w:t>
      </w:r>
      <w:r w:rsidR="00492CC7">
        <w:t xml:space="preserve">Team 7 Geschäftsführer </w:t>
      </w:r>
      <w:r w:rsidR="00492CC7">
        <w:br/>
      </w:r>
      <w:r w:rsidR="0078452F">
        <w:t xml:space="preserve">Dr. </w:t>
      </w:r>
      <w:r w:rsidR="0071498D">
        <w:t>Georg Emprechtinger</w:t>
      </w:r>
      <w:r w:rsidRPr="00DC4DCA">
        <w:t>. Ziel war es, ein Gebäude zu schaffen, das Menschen für einen nachhaltigen Lebensstil begeistert – durch die spürbare Wirkung von natürlicher Materialität, zurückhaltender Formensprache und durchdachtem Low-Tech-Ansatz.</w:t>
      </w:r>
    </w:p>
    <w:p w14:paraId="30C5F0F8" w14:textId="77777777" w:rsidR="00DC4DCA" w:rsidRPr="00DC4DCA" w:rsidRDefault="00DC4DCA" w:rsidP="00DC4DCA">
      <w:r w:rsidRPr="00DC4DCA">
        <w:t>Die TEAM 7 Welt verzichtet bewusst auf fossile Energieträger, erdölbasierte Baustoffe und Klimaanlagen. Stattdessen wurde auf ressourcenschonende Materialien, eine herausragende Raumakustik und ein natürliches Raumklima gesetzt. Der Bau selbst entstand nicht auf der grünen Wiese, sondern auf einer bereits versiegelten Brachfläche mitten im Stadtgebiet – ein weiterer Ausdruck konsequenter Nachhaltigkeit.</w:t>
      </w:r>
    </w:p>
    <w:p w14:paraId="34BA1EA7" w14:textId="77777777" w:rsidR="00DC4DCA" w:rsidRPr="00DC4DCA" w:rsidRDefault="00DC4DCA" w:rsidP="00DC4DCA">
      <w:pPr>
        <w:pStyle w:val="berschrift3"/>
      </w:pPr>
      <w:r w:rsidRPr="00DC4DCA">
        <w:t>Ästhetik und Funktion – die Rolle des Bodens</w:t>
      </w:r>
    </w:p>
    <w:p w14:paraId="6336CE39" w14:textId="5E4A4DCA" w:rsidR="00DC4DCA" w:rsidRPr="00DC4DCA" w:rsidRDefault="00DC4DCA" w:rsidP="00DC4DCA">
      <w:r w:rsidRPr="00DC4DCA">
        <w:t xml:space="preserve">Auch bei der Auswahl der Boden- und Treppenlösungen war Ressourcenschonung ein zentrales Kriterium. Ergänzt wird das Gesamtkonzept durch eine Treppe von </w:t>
      </w:r>
      <w:r w:rsidRPr="00DC4DCA">
        <w:rPr>
          <w:b/>
          <w:bCs/>
        </w:rPr>
        <w:t>tilo</w:t>
      </w:r>
      <w:r w:rsidRPr="00DC4DCA">
        <w:t>, die durch Natürlichkeit, Funktionalität und zeitlose Eleganz überzeugt.</w:t>
      </w:r>
    </w:p>
    <w:p w14:paraId="48924D94" w14:textId="219414E9" w:rsidR="00DC4DCA" w:rsidRPr="00DC4DCA" w:rsidRDefault="00DC4DCA" w:rsidP="00DC4DCA">
      <w:r w:rsidRPr="00701B0B">
        <w:rPr>
          <w:i/>
          <w:iCs/>
        </w:rPr>
        <w:t>„Uns war wichtig, dass der Boden nicht nur ökologisch, sondern auch langlebig, reparierbar und positiv für das Raumklima ist. Ästhetisch überzeugt er dann, wenn das Material in seiner unverfälschten, natürlichen Schönheit wirken kann“</w:t>
      </w:r>
      <w:r w:rsidRPr="00DC4DCA">
        <w:t xml:space="preserve">, </w:t>
      </w:r>
      <w:r w:rsidR="00E76ACB">
        <w:t xml:space="preserve">so </w:t>
      </w:r>
      <w:r w:rsidR="00701B0B">
        <w:t>der Team 7 Eigentümer</w:t>
      </w:r>
      <w:r w:rsidR="00E76ACB">
        <w:t xml:space="preserve"> </w:t>
      </w:r>
      <w:r w:rsidRPr="00DC4DCA">
        <w:t>weiter. Die tilo Treppe fügt sich nahtlos in diese Philosophie ein – zurückhaltend im Design, hochwertig im Material, spürbar angenehm im Raum.</w:t>
      </w:r>
    </w:p>
    <w:p w14:paraId="2FB6FDAF" w14:textId="77777777" w:rsidR="00DC4DCA" w:rsidRPr="00DC4DCA" w:rsidRDefault="00DC4DCA" w:rsidP="00DC4DCA">
      <w:pPr>
        <w:pStyle w:val="berschrift3"/>
      </w:pPr>
      <w:r w:rsidRPr="00DC4DCA">
        <w:t>Zusammenarbeit mit Handschlagqualität</w:t>
      </w:r>
    </w:p>
    <w:p w14:paraId="1A2EF107" w14:textId="77777777" w:rsidR="00DC4DCA" w:rsidRPr="00DC4DCA" w:rsidRDefault="00DC4DCA" w:rsidP="00DC4DCA">
      <w:r w:rsidRPr="00DC4DCA">
        <w:t xml:space="preserve">Für die Umsetzung des Projekts setzte TEAM 7 auf erfahrene Partner. Die Zusammenarbeit mit Fox Boden und tilo verlief reibungslos und effizient – von der Planung bis zur Ausführung. </w:t>
      </w:r>
      <w:r w:rsidRPr="00C84C10">
        <w:rPr>
          <w:i/>
          <w:iCs/>
        </w:rPr>
        <w:t>„Wir wurden von Fox Boden zu unserer vollen Zufriedenheit betreut“</w:t>
      </w:r>
      <w:r w:rsidRPr="00DC4DCA">
        <w:t>, heißt es seitens des Projektteams.</w:t>
      </w:r>
    </w:p>
    <w:p w14:paraId="15E153D7" w14:textId="77777777" w:rsidR="00DC4DCA" w:rsidRPr="00DC4DCA" w:rsidRDefault="00DC4DCA" w:rsidP="00DC4DCA">
      <w:r w:rsidRPr="00DC4DCA">
        <w:t>Mit der TEAM 7 Welt ist ein zukunftsweisendes Bauwerk entstanden, das Innovation, Regionalität und nachhaltiges Design auf höchstem Niveau vereint. Die Treppenlösung von tilo trägt als Teil des Innenraumkonzepts entscheidend zu dieser Wirkung bei – ehrlich, visionär und behaglich.</w:t>
      </w:r>
    </w:p>
    <w:p w14:paraId="37B406EE" w14:textId="77777777" w:rsidR="00AE6B54" w:rsidRDefault="00AE6B54" w:rsidP="008712A4">
      <w:pPr>
        <w:tabs>
          <w:tab w:val="left" w:pos="6630"/>
        </w:tabs>
        <w:rPr>
          <w:b/>
          <w:bCs/>
        </w:rPr>
      </w:pPr>
    </w:p>
    <w:p w14:paraId="0C92DCAE" w14:textId="63972003" w:rsidR="008712A4" w:rsidRPr="008712A4" w:rsidRDefault="008712A4" w:rsidP="008712A4">
      <w:pPr>
        <w:tabs>
          <w:tab w:val="left" w:pos="6630"/>
        </w:tabs>
        <w:rPr>
          <w:b/>
          <w:bCs/>
        </w:rPr>
      </w:pPr>
      <w:r w:rsidRPr="008712A4">
        <w:rPr>
          <w:b/>
          <w:bCs/>
        </w:rPr>
        <w:t>BILDER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7"/>
        <w:gridCol w:w="5181"/>
      </w:tblGrid>
      <w:tr w:rsidR="004476E4" w:rsidRPr="008712A4" w14:paraId="1C284342" w14:textId="77777777" w:rsidTr="00D413D7">
        <w:tc>
          <w:tcPr>
            <w:tcW w:w="5167" w:type="dxa"/>
          </w:tcPr>
          <w:p w14:paraId="7928C5CA" w14:textId="3B42E1AA" w:rsidR="008712A4" w:rsidRPr="008712A4" w:rsidRDefault="006F5953" w:rsidP="008712A4">
            <w:pPr>
              <w:tabs>
                <w:tab w:val="left" w:pos="6630"/>
              </w:tabs>
              <w:spacing w:after="200" w:line="276" w:lineRule="auto"/>
              <w:rPr>
                <w:noProof/>
                <w:highlight w:val="yellow"/>
              </w:rPr>
            </w:pPr>
            <w:r w:rsidRPr="006F5953">
              <w:rPr>
                <w:noProof/>
              </w:rPr>
              <w:drawing>
                <wp:inline distT="0" distB="0" distL="0" distR="0" wp14:anchorId="0FD81B64" wp14:editId="709F93A2">
                  <wp:extent cx="2905530" cy="2638793"/>
                  <wp:effectExtent l="0" t="0" r="9525" b="9525"/>
                  <wp:docPr id="13844635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463565" name=""/>
                          <pic:cNvPicPr/>
                        </pic:nvPicPr>
                        <pic:blipFill>
                          <a:blip r:embed="rId8"/>
                          <a:stretch>
                            <a:fillRect/>
                          </a:stretch>
                        </pic:blipFill>
                        <pic:spPr>
                          <a:xfrm>
                            <a:off x="0" y="0"/>
                            <a:ext cx="2905530" cy="2638793"/>
                          </a:xfrm>
                          <a:prstGeom prst="rect">
                            <a:avLst/>
                          </a:prstGeom>
                        </pic:spPr>
                      </pic:pic>
                    </a:graphicData>
                  </a:graphic>
                </wp:inline>
              </w:drawing>
            </w:r>
          </w:p>
        </w:tc>
        <w:tc>
          <w:tcPr>
            <w:tcW w:w="5181" w:type="dxa"/>
          </w:tcPr>
          <w:p w14:paraId="2C38DAA2" w14:textId="7B44790D" w:rsidR="008712A4" w:rsidRPr="008712A4" w:rsidRDefault="00D413D7" w:rsidP="008712A4">
            <w:pPr>
              <w:tabs>
                <w:tab w:val="left" w:pos="6630"/>
              </w:tabs>
              <w:spacing w:after="200" w:line="276" w:lineRule="auto"/>
              <w:rPr>
                <w:noProof/>
              </w:rPr>
            </w:pPr>
            <w:r w:rsidRPr="00D413D7">
              <w:rPr>
                <w:noProof/>
              </w:rPr>
              <w:drawing>
                <wp:inline distT="0" distB="0" distL="0" distR="0" wp14:anchorId="0CE4E7EE" wp14:editId="75B22534">
                  <wp:extent cx="2695575" cy="2627619"/>
                  <wp:effectExtent l="0" t="0" r="0" b="1905"/>
                  <wp:docPr id="15459766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76634" name=""/>
                          <pic:cNvPicPr/>
                        </pic:nvPicPr>
                        <pic:blipFill>
                          <a:blip r:embed="rId9"/>
                          <a:stretch>
                            <a:fillRect/>
                          </a:stretch>
                        </pic:blipFill>
                        <pic:spPr>
                          <a:xfrm>
                            <a:off x="0" y="0"/>
                            <a:ext cx="2705626" cy="2637416"/>
                          </a:xfrm>
                          <a:prstGeom prst="rect">
                            <a:avLst/>
                          </a:prstGeom>
                        </pic:spPr>
                      </pic:pic>
                    </a:graphicData>
                  </a:graphic>
                </wp:inline>
              </w:drawing>
            </w:r>
          </w:p>
        </w:tc>
      </w:tr>
      <w:tr w:rsidR="004476E4" w:rsidRPr="008712A4" w14:paraId="3CF71342" w14:textId="77777777" w:rsidTr="00D413D7">
        <w:tc>
          <w:tcPr>
            <w:tcW w:w="5167" w:type="dxa"/>
          </w:tcPr>
          <w:p w14:paraId="47B7BA30" w14:textId="3148F1ED" w:rsidR="008712A4" w:rsidRPr="008712A4" w:rsidRDefault="006F5953" w:rsidP="00AD4194">
            <w:pPr>
              <w:tabs>
                <w:tab w:val="left" w:pos="6630"/>
              </w:tabs>
              <w:jc w:val="left"/>
              <w:rPr>
                <w:rFonts w:cs="Segoe UI"/>
                <w:color w:val="374151"/>
                <w:sz w:val="16"/>
                <w:szCs w:val="16"/>
              </w:rPr>
            </w:pPr>
            <w:r>
              <w:rPr>
                <w:rFonts w:cs="Segoe UI"/>
                <w:b/>
                <w:bCs/>
                <w:color w:val="374151"/>
              </w:rPr>
              <w:t>TEAM</w:t>
            </w:r>
            <w:r w:rsidR="00FA7BE8">
              <w:rPr>
                <w:rFonts w:cs="Segoe UI"/>
                <w:b/>
                <w:bCs/>
                <w:color w:val="374151"/>
              </w:rPr>
              <w:t xml:space="preserve"> </w:t>
            </w:r>
            <w:r>
              <w:rPr>
                <w:rFonts w:cs="Segoe UI"/>
                <w:b/>
                <w:bCs/>
                <w:color w:val="374151"/>
              </w:rPr>
              <w:t>7 Welt</w:t>
            </w:r>
            <w:r w:rsidR="00321216">
              <w:rPr>
                <w:rFonts w:cs="Segoe UI"/>
                <w:b/>
                <w:bCs/>
                <w:color w:val="374151"/>
              </w:rPr>
              <w:t>,</w:t>
            </w:r>
            <w:r>
              <w:rPr>
                <w:rFonts w:cs="Segoe UI"/>
                <w:b/>
                <w:bCs/>
                <w:color w:val="374151"/>
              </w:rPr>
              <w:t xml:space="preserve"> Außenansicht</w:t>
            </w:r>
            <w:r w:rsidR="00BC0F5E">
              <w:rPr>
                <w:rFonts w:cs="Segoe UI"/>
                <w:b/>
                <w:bCs/>
                <w:color w:val="374151"/>
              </w:rPr>
              <w:br/>
            </w:r>
            <w:r w:rsidR="008712A4" w:rsidRPr="008712A4">
              <w:rPr>
                <w:rFonts w:cs="Segoe UI"/>
                <w:color w:val="374151"/>
                <w:sz w:val="16"/>
                <w:szCs w:val="16"/>
              </w:rPr>
              <w:t xml:space="preserve">Bild: </w:t>
            </w:r>
            <w:r w:rsidR="00AD4194">
              <w:rPr>
                <w:rFonts w:cs="Segoe UI"/>
                <w:color w:val="374151"/>
                <w:sz w:val="16"/>
                <w:szCs w:val="16"/>
              </w:rPr>
              <w:t xml:space="preserve">Kurt Hörbst </w:t>
            </w:r>
            <w:r w:rsidR="00AD4194" w:rsidRPr="00AD4194">
              <w:rPr>
                <w:rFonts w:cs="Segoe UI"/>
                <w:color w:val="374151"/>
                <w:sz w:val="16"/>
                <w:szCs w:val="16"/>
              </w:rPr>
              <w:t>ARCHITECTURE</w:t>
            </w:r>
            <w:r w:rsidR="00AD4194">
              <w:rPr>
                <w:rFonts w:cs="Segoe UI"/>
                <w:color w:val="374151"/>
                <w:sz w:val="16"/>
                <w:szCs w:val="16"/>
              </w:rPr>
              <w:t xml:space="preserve"> </w:t>
            </w:r>
            <w:r w:rsidR="00AD4194" w:rsidRPr="00AD4194">
              <w:rPr>
                <w:rFonts w:cs="Segoe UI"/>
                <w:color w:val="374151"/>
                <w:sz w:val="16"/>
                <w:szCs w:val="16"/>
              </w:rPr>
              <w:t>PHOTOGRAPHY</w:t>
            </w:r>
            <w:r w:rsidR="00D413D7">
              <w:rPr>
                <w:rFonts w:cs="Segoe UI"/>
                <w:color w:val="374151"/>
                <w:sz w:val="16"/>
                <w:szCs w:val="16"/>
              </w:rPr>
              <w:br/>
            </w:r>
          </w:p>
        </w:tc>
        <w:tc>
          <w:tcPr>
            <w:tcW w:w="5181" w:type="dxa"/>
          </w:tcPr>
          <w:p w14:paraId="58FE3AAD" w14:textId="63B2050E" w:rsidR="00AD4194" w:rsidRPr="00AD4194" w:rsidRDefault="00AD4194" w:rsidP="00AD4194">
            <w:pPr>
              <w:tabs>
                <w:tab w:val="left" w:pos="6630"/>
              </w:tabs>
              <w:jc w:val="left"/>
              <w:rPr>
                <w:rFonts w:cs="Segoe UI"/>
                <w:b/>
                <w:bCs/>
                <w:color w:val="374151"/>
              </w:rPr>
            </w:pPr>
            <w:r w:rsidRPr="00AD4194">
              <w:rPr>
                <w:rFonts w:cs="Segoe UI"/>
                <w:b/>
                <w:bCs/>
                <w:color w:val="374151"/>
              </w:rPr>
              <w:t>TEAM</w:t>
            </w:r>
            <w:r w:rsidR="00FA7BE8">
              <w:rPr>
                <w:rFonts w:cs="Segoe UI"/>
                <w:b/>
                <w:bCs/>
                <w:color w:val="374151"/>
              </w:rPr>
              <w:t xml:space="preserve"> </w:t>
            </w:r>
            <w:r w:rsidRPr="00AD4194">
              <w:rPr>
                <w:rFonts w:cs="Segoe UI"/>
                <w:b/>
                <w:bCs/>
                <w:color w:val="374151"/>
              </w:rPr>
              <w:t>7 Welt</w:t>
            </w:r>
            <w:r w:rsidR="00587D63">
              <w:rPr>
                <w:rFonts w:cs="Segoe UI"/>
                <w:b/>
                <w:bCs/>
                <w:color w:val="374151"/>
              </w:rPr>
              <w:t>, Wendeltreppe</w:t>
            </w:r>
          </w:p>
          <w:p w14:paraId="65A66ED7" w14:textId="3FCE1634" w:rsidR="008712A4" w:rsidRPr="008712A4" w:rsidRDefault="00AD4194" w:rsidP="00AD4194">
            <w:pPr>
              <w:tabs>
                <w:tab w:val="left" w:pos="6630"/>
              </w:tabs>
              <w:jc w:val="left"/>
              <w:rPr>
                <w:noProof/>
              </w:rPr>
            </w:pPr>
            <w:r w:rsidRPr="00AD4194">
              <w:rPr>
                <w:rFonts w:cs="Segoe UI"/>
                <w:color w:val="374151"/>
                <w:sz w:val="16"/>
                <w:szCs w:val="16"/>
              </w:rPr>
              <w:t>Bild: Kurt Hörbst ARCHITECTURE</w:t>
            </w:r>
            <w:r>
              <w:rPr>
                <w:rFonts w:cs="Segoe UI"/>
                <w:color w:val="374151"/>
                <w:sz w:val="16"/>
                <w:szCs w:val="16"/>
              </w:rPr>
              <w:t xml:space="preserve"> </w:t>
            </w:r>
            <w:r w:rsidRPr="00AD4194">
              <w:rPr>
                <w:rFonts w:cs="Segoe UI"/>
                <w:color w:val="374151"/>
                <w:sz w:val="16"/>
                <w:szCs w:val="16"/>
              </w:rPr>
              <w:t>PHOTOGRAPHY</w:t>
            </w:r>
          </w:p>
        </w:tc>
      </w:tr>
      <w:tr w:rsidR="004476E4" w:rsidRPr="008712A4" w14:paraId="5EDFE252" w14:textId="77777777" w:rsidTr="00D413D7">
        <w:tc>
          <w:tcPr>
            <w:tcW w:w="5167" w:type="dxa"/>
          </w:tcPr>
          <w:p w14:paraId="5E4F52D3" w14:textId="35ECE96B" w:rsidR="0041497D" w:rsidRDefault="00587D63" w:rsidP="00BC0F5E">
            <w:pPr>
              <w:tabs>
                <w:tab w:val="left" w:pos="6630"/>
              </w:tabs>
              <w:jc w:val="left"/>
              <w:rPr>
                <w:rFonts w:cs="Segoe UI"/>
                <w:b/>
                <w:bCs/>
                <w:color w:val="374151"/>
              </w:rPr>
            </w:pPr>
            <w:r w:rsidRPr="00587D63">
              <w:rPr>
                <w:rFonts w:cs="Segoe UI"/>
                <w:b/>
                <w:bCs/>
                <w:noProof/>
                <w:color w:val="374151"/>
              </w:rPr>
              <w:drawing>
                <wp:inline distT="0" distB="0" distL="0" distR="0" wp14:anchorId="5CC36E3C" wp14:editId="0B71F9AA">
                  <wp:extent cx="2914650" cy="2815512"/>
                  <wp:effectExtent l="0" t="0" r="0" b="4445"/>
                  <wp:docPr id="1935724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724768" name=""/>
                          <pic:cNvPicPr/>
                        </pic:nvPicPr>
                        <pic:blipFill>
                          <a:blip r:embed="rId10"/>
                          <a:stretch>
                            <a:fillRect/>
                          </a:stretch>
                        </pic:blipFill>
                        <pic:spPr>
                          <a:xfrm>
                            <a:off x="0" y="0"/>
                            <a:ext cx="2918219" cy="2818960"/>
                          </a:xfrm>
                          <a:prstGeom prst="rect">
                            <a:avLst/>
                          </a:prstGeom>
                        </pic:spPr>
                      </pic:pic>
                    </a:graphicData>
                  </a:graphic>
                </wp:inline>
              </w:drawing>
            </w:r>
          </w:p>
        </w:tc>
        <w:tc>
          <w:tcPr>
            <w:tcW w:w="5181" w:type="dxa"/>
          </w:tcPr>
          <w:p w14:paraId="242948F0" w14:textId="77777777" w:rsidR="0041497D" w:rsidRDefault="0041497D" w:rsidP="00BC0F5E">
            <w:pPr>
              <w:tabs>
                <w:tab w:val="left" w:pos="6630"/>
              </w:tabs>
              <w:jc w:val="left"/>
              <w:rPr>
                <w:rFonts w:cs="Segoe UI"/>
                <w:b/>
                <w:bCs/>
                <w:color w:val="374151"/>
              </w:rPr>
            </w:pPr>
          </w:p>
        </w:tc>
      </w:tr>
      <w:tr w:rsidR="004476E4" w:rsidRPr="008712A4" w14:paraId="064F73D6" w14:textId="77777777" w:rsidTr="00D413D7">
        <w:tc>
          <w:tcPr>
            <w:tcW w:w="5167" w:type="dxa"/>
          </w:tcPr>
          <w:p w14:paraId="52AB21F9" w14:textId="3F78DC34" w:rsidR="00AD4194" w:rsidRPr="00AD4194" w:rsidRDefault="00321216" w:rsidP="00AD4194">
            <w:pPr>
              <w:tabs>
                <w:tab w:val="left" w:pos="6630"/>
              </w:tabs>
              <w:jc w:val="left"/>
              <w:rPr>
                <w:rFonts w:cs="Segoe UI"/>
                <w:b/>
                <w:bCs/>
                <w:color w:val="374151"/>
              </w:rPr>
            </w:pPr>
            <w:r>
              <w:rPr>
                <w:rFonts w:cs="Segoe UI"/>
                <w:b/>
                <w:bCs/>
                <w:color w:val="374151"/>
              </w:rPr>
              <w:br/>
            </w:r>
            <w:r w:rsidR="00AD4194" w:rsidRPr="00AD4194">
              <w:rPr>
                <w:rFonts w:cs="Segoe UI"/>
                <w:b/>
                <w:bCs/>
                <w:color w:val="374151"/>
              </w:rPr>
              <w:t>TEAM</w:t>
            </w:r>
            <w:r w:rsidR="00FA7BE8">
              <w:rPr>
                <w:rFonts w:cs="Segoe UI"/>
                <w:b/>
                <w:bCs/>
                <w:color w:val="374151"/>
              </w:rPr>
              <w:t xml:space="preserve"> </w:t>
            </w:r>
            <w:r w:rsidR="00AD4194" w:rsidRPr="00AD4194">
              <w:rPr>
                <w:rFonts w:cs="Segoe UI"/>
                <w:b/>
                <w:bCs/>
                <w:color w:val="374151"/>
              </w:rPr>
              <w:t>7</w:t>
            </w:r>
            <w:r>
              <w:rPr>
                <w:rFonts w:cs="Segoe UI"/>
                <w:b/>
                <w:bCs/>
                <w:color w:val="374151"/>
              </w:rPr>
              <w:t>,</w:t>
            </w:r>
            <w:r w:rsidR="00AD4194" w:rsidRPr="00AD4194">
              <w:rPr>
                <w:rFonts w:cs="Segoe UI"/>
                <w:b/>
                <w:bCs/>
                <w:color w:val="374151"/>
              </w:rPr>
              <w:t xml:space="preserve"> </w:t>
            </w:r>
            <w:r w:rsidR="00587D63">
              <w:rPr>
                <w:rFonts w:cs="Segoe UI"/>
                <w:b/>
                <w:bCs/>
                <w:color w:val="374151"/>
              </w:rPr>
              <w:t>Detail Treppe</w:t>
            </w:r>
          </w:p>
          <w:p w14:paraId="588CA34C" w14:textId="0225B21D" w:rsidR="0041497D" w:rsidRDefault="00AD4194" w:rsidP="00AD4194">
            <w:pPr>
              <w:tabs>
                <w:tab w:val="left" w:pos="6630"/>
              </w:tabs>
              <w:jc w:val="left"/>
              <w:rPr>
                <w:rFonts w:cs="Segoe UI"/>
                <w:b/>
                <w:bCs/>
                <w:color w:val="374151"/>
              </w:rPr>
            </w:pPr>
            <w:r w:rsidRPr="00AD4194">
              <w:rPr>
                <w:rFonts w:cs="Segoe UI"/>
                <w:color w:val="374151"/>
                <w:sz w:val="16"/>
                <w:szCs w:val="16"/>
              </w:rPr>
              <w:t>Bild: Kurt Hörbst ARCHITECTURE</w:t>
            </w:r>
            <w:r>
              <w:rPr>
                <w:rFonts w:cs="Segoe UI"/>
                <w:color w:val="374151"/>
                <w:sz w:val="16"/>
                <w:szCs w:val="16"/>
              </w:rPr>
              <w:t xml:space="preserve"> </w:t>
            </w:r>
            <w:r w:rsidRPr="00AD4194">
              <w:rPr>
                <w:rFonts w:cs="Segoe UI"/>
                <w:color w:val="374151"/>
                <w:sz w:val="16"/>
                <w:szCs w:val="16"/>
              </w:rPr>
              <w:t>PHOTOGRAPHY</w:t>
            </w:r>
          </w:p>
        </w:tc>
        <w:tc>
          <w:tcPr>
            <w:tcW w:w="5181" w:type="dxa"/>
          </w:tcPr>
          <w:p w14:paraId="2661859C" w14:textId="77777777" w:rsidR="0041497D" w:rsidRDefault="0041497D" w:rsidP="00BC0F5E">
            <w:pPr>
              <w:tabs>
                <w:tab w:val="left" w:pos="6630"/>
              </w:tabs>
              <w:jc w:val="left"/>
              <w:rPr>
                <w:rFonts w:cs="Segoe UI"/>
                <w:b/>
                <w:bCs/>
                <w:color w:val="374151"/>
              </w:rPr>
            </w:pPr>
          </w:p>
        </w:tc>
      </w:tr>
    </w:tbl>
    <w:p w14:paraId="1F998976" w14:textId="77777777" w:rsidR="008712A4" w:rsidRPr="008712A4" w:rsidRDefault="008712A4" w:rsidP="008712A4">
      <w:pPr>
        <w:rPr>
          <w:rFonts w:cs="Segoe UI"/>
          <w:color w:val="374151"/>
        </w:rPr>
      </w:pPr>
      <w:r w:rsidRPr="008712A4">
        <w:rPr>
          <w:rFonts w:cs="Segoe UI"/>
          <w:color w:val="374151"/>
        </w:rPr>
        <w:br/>
      </w:r>
    </w:p>
    <w:p w14:paraId="603B2970" w14:textId="77777777" w:rsidR="008712A4" w:rsidRPr="008712A4" w:rsidRDefault="008712A4" w:rsidP="008712A4">
      <w:pPr>
        <w:keepNext/>
        <w:keepLines/>
        <w:spacing w:before="40" w:after="0"/>
        <w:outlineLvl w:val="2"/>
        <w:rPr>
          <w:rFonts w:eastAsiaTheme="majorEastAsia" w:cs="Segoe UI"/>
          <w:b/>
          <w:color w:val="374151"/>
          <w:sz w:val="24"/>
          <w:szCs w:val="24"/>
          <w:u w:val="thick" w:color="FFE163"/>
        </w:rPr>
      </w:pPr>
      <w:r w:rsidRPr="008712A4">
        <w:rPr>
          <w:rFonts w:eastAsiaTheme="majorEastAsia" w:cstheme="majorBidi"/>
          <w:b/>
          <w:sz w:val="24"/>
          <w:szCs w:val="24"/>
          <w:u w:val="thick" w:color="FFE163"/>
        </w:rPr>
        <w:t>Über tilo</w:t>
      </w:r>
    </w:p>
    <w:p w14:paraId="58B1A905" w14:textId="2A14982E" w:rsidR="008712A4" w:rsidRDefault="008712A4" w:rsidP="008712A4">
      <w:r w:rsidRPr="008712A4">
        <w:t>tilo ist ein erfolgreicher, mehrfach ausgezeichneter Bodenhersteller mit Hauptsitz in Lohnsburg (Oberösterreich). Das Unternehmen kennt seine Materialien von Grund auf und nutzt seine über 7</w:t>
      </w:r>
      <w:r w:rsidR="003F0ABF">
        <w:t>5</w:t>
      </w:r>
      <w:r w:rsidRPr="008712A4">
        <w:t xml:space="preserve">-jährige Erfahrung im Bereich Böden, Treppen und Leisten für qualitativ besonders hochwertige Produkte. tilo bleibt seinem Anspruch treu, nicht nur hochwertige Parkett-, Natur- und Design- Bodenbeläge anzubieten, sondern nachhaltiges Bauen aktiv voranzutreiben. Dank einer breiten </w:t>
      </w:r>
      <w:r w:rsidRPr="008712A4">
        <w:lastRenderedPageBreak/>
        <w:t>Produktpalette bietet tilo seinen Kundinnen und Kunden eine große Auswahl an Bodenbelägen und Zubehör, die auch dem anspruchsvollsten Geschmack gerecht werden.</w:t>
      </w:r>
    </w:p>
    <w:p w14:paraId="2A4EE126" w14:textId="77777777" w:rsidR="00B205B2" w:rsidRPr="008712A4" w:rsidRDefault="00B205B2" w:rsidP="008712A4"/>
    <w:tbl>
      <w:tblPr>
        <w:tblStyle w:val="HelleListe"/>
        <w:tblW w:w="10490" w:type="dxa"/>
        <w:tblBorders>
          <w:top w:val="none" w:sz="0" w:space="0" w:color="auto"/>
          <w:left w:val="single" w:sz="8" w:space="0" w:color="808080" w:themeColor="background1" w:themeShade="80"/>
          <w:bottom w:val="none" w:sz="0" w:space="0" w:color="auto"/>
          <w:right w:val="single" w:sz="8" w:space="0" w:color="808080" w:themeColor="background1" w:themeShade="80"/>
          <w:insideV w:val="single" w:sz="8" w:space="0" w:color="1C1C1B" w:themeColor="text1"/>
        </w:tblBorders>
        <w:tblLook w:val="04A0" w:firstRow="1" w:lastRow="0" w:firstColumn="1" w:lastColumn="0" w:noHBand="0" w:noVBand="1"/>
      </w:tblPr>
      <w:tblGrid>
        <w:gridCol w:w="10490"/>
      </w:tblGrid>
      <w:tr w:rsidR="008712A4" w:rsidRPr="008712A4" w14:paraId="57F285FF" w14:textId="77777777" w:rsidTr="00DA4B7E">
        <w:trPr>
          <w:cnfStyle w:val="100000000000" w:firstRow="1" w:lastRow="0" w:firstColumn="0" w:lastColumn="0" w:oddVBand="0" w:evenVBand="0" w:oddHBand="0"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uto"/>
              <w:left w:val="nil"/>
              <w:bottom w:val="nil"/>
              <w:right w:val="nil"/>
            </w:tcBorders>
            <w:shd w:val="clear" w:color="auto" w:fill="auto"/>
            <w:vAlign w:val="center"/>
          </w:tcPr>
          <w:p w14:paraId="32ADFDE8" w14:textId="77777777" w:rsidR="008712A4" w:rsidRPr="008712A4" w:rsidRDefault="008712A4" w:rsidP="008712A4">
            <w:pPr>
              <w:rPr>
                <w:sz w:val="20"/>
                <w:szCs w:val="20"/>
              </w:rPr>
            </w:pPr>
            <w:r w:rsidRPr="008712A4">
              <w:rPr>
                <w:sz w:val="20"/>
                <w:szCs w:val="20"/>
              </w:rPr>
              <w:br w:type="page"/>
            </w:r>
            <w:r w:rsidRPr="008712A4">
              <w:rPr>
                <w:color w:val="auto"/>
                <w:sz w:val="20"/>
                <w:szCs w:val="20"/>
              </w:rPr>
              <w:t>RÜCKFRAGEHINWEIS</w:t>
            </w:r>
          </w:p>
        </w:tc>
      </w:tr>
      <w:tr w:rsidR="008712A4" w:rsidRPr="00DC4DCA" w14:paraId="5C31E51B" w14:textId="77777777" w:rsidTr="00DA4B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0" w:type="dxa"/>
            <w:tcBorders>
              <w:top w:val="none" w:sz="0" w:space="0" w:color="auto"/>
              <w:left w:val="nil"/>
              <w:bottom w:val="none" w:sz="0" w:space="0" w:color="auto"/>
              <w:right w:val="nil"/>
            </w:tcBorders>
            <w:shd w:val="clear" w:color="auto" w:fill="auto"/>
          </w:tcPr>
          <w:p w14:paraId="0E0B63E0" w14:textId="77777777" w:rsidR="008712A4" w:rsidRPr="00DC4DCA" w:rsidRDefault="008712A4" w:rsidP="008712A4">
            <w:pPr>
              <w:jc w:val="left"/>
              <w:rPr>
                <w:b w:val="0"/>
                <w:bCs w:val="0"/>
                <w:sz w:val="20"/>
                <w:szCs w:val="20"/>
                <w:lang w:val="fr-FR"/>
              </w:rPr>
            </w:pPr>
            <w:r w:rsidRPr="00DC4DCA">
              <w:rPr>
                <w:sz w:val="20"/>
                <w:szCs w:val="20"/>
                <w:lang w:val="fr-FR"/>
              </w:rPr>
              <w:br/>
            </w:r>
            <w:r w:rsidRPr="00DC4DCA">
              <w:rPr>
                <w:b w:val="0"/>
                <w:bCs w:val="0"/>
                <w:sz w:val="20"/>
                <w:szCs w:val="20"/>
                <w:lang w:val="fr-FR"/>
              </w:rPr>
              <w:t xml:space="preserve">Andrea Höftberger, </w:t>
            </w:r>
            <w:proofErr w:type="spellStart"/>
            <w:r w:rsidRPr="00DC4DCA">
              <w:rPr>
                <w:b w:val="0"/>
                <w:bCs w:val="0"/>
                <w:sz w:val="20"/>
                <w:szCs w:val="20"/>
                <w:lang w:val="fr-FR"/>
              </w:rPr>
              <w:t>MSc</w:t>
            </w:r>
            <w:proofErr w:type="spellEnd"/>
            <w:r w:rsidRPr="00DC4DCA">
              <w:rPr>
                <w:b w:val="0"/>
                <w:bCs w:val="0"/>
                <w:sz w:val="20"/>
                <w:szCs w:val="20"/>
                <w:lang w:val="fr-FR"/>
              </w:rPr>
              <w:br/>
              <w:t>Content Management &amp; PR</w:t>
            </w:r>
            <w:r w:rsidRPr="00DC4DCA">
              <w:rPr>
                <w:b w:val="0"/>
                <w:bCs w:val="0"/>
                <w:sz w:val="20"/>
                <w:szCs w:val="20"/>
                <w:lang w:val="fr-FR"/>
              </w:rPr>
              <w:br/>
            </w:r>
          </w:p>
          <w:p w14:paraId="660352DA" w14:textId="77777777" w:rsidR="008712A4" w:rsidRPr="00DC4DCA" w:rsidRDefault="008712A4" w:rsidP="008712A4">
            <w:pPr>
              <w:jc w:val="left"/>
              <w:rPr>
                <w:b w:val="0"/>
                <w:bCs w:val="0"/>
                <w:sz w:val="20"/>
                <w:szCs w:val="20"/>
                <w:lang w:val="fr-FR"/>
              </w:rPr>
            </w:pPr>
            <w:proofErr w:type="gramStart"/>
            <w:r w:rsidRPr="00DC4DCA">
              <w:rPr>
                <w:sz w:val="20"/>
                <w:szCs w:val="20"/>
                <w:lang w:val="fr-FR"/>
              </w:rPr>
              <w:t>tilo</w:t>
            </w:r>
            <w:proofErr w:type="gramEnd"/>
            <w:r w:rsidRPr="00DC4DCA">
              <w:rPr>
                <w:sz w:val="20"/>
                <w:szCs w:val="20"/>
                <w:lang w:val="fr-FR"/>
              </w:rPr>
              <w:t xml:space="preserve"> GmbH </w:t>
            </w:r>
            <w:r w:rsidRPr="00DC4DCA">
              <w:rPr>
                <w:b w:val="0"/>
                <w:bCs w:val="0"/>
                <w:sz w:val="20"/>
                <w:szCs w:val="20"/>
                <w:lang w:val="fr-FR"/>
              </w:rPr>
              <w:t xml:space="preserve">| A-4923 Lohnsburg | </w:t>
            </w:r>
            <w:proofErr w:type="spellStart"/>
            <w:r w:rsidRPr="00DC4DCA">
              <w:rPr>
                <w:b w:val="0"/>
                <w:bCs w:val="0"/>
                <w:sz w:val="20"/>
                <w:szCs w:val="20"/>
                <w:lang w:val="fr-FR"/>
              </w:rPr>
              <w:t>Magetsham</w:t>
            </w:r>
            <w:proofErr w:type="spellEnd"/>
            <w:r w:rsidRPr="00DC4DCA">
              <w:rPr>
                <w:b w:val="0"/>
                <w:bCs w:val="0"/>
                <w:sz w:val="20"/>
                <w:szCs w:val="20"/>
                <w:lang w:val="fr-FR"/>
              </w:rPr>
              <w:t xml:space="preserve"> 19</w:t>
            </w:r>
            <w:r w:rsidRPr="00DC4DCA">
              <w:rPr>
                <w:b w:val="0"/>
                <w:bCs w:val="0"/>
                <w:sz w:val="20"/>
                <w:szCs w:val="20"/>
                <w:lang w:val="fr-FR"/>
              </w:rPr>
              <w:br/>
              <w:t xml:space="preserve">E-Mail: </w:t>
            </w:r>
            <w:hyperlink r:id="rId11" w:history="1">
              <w:r w:rsidRPr="00DC4DCA">
                <w:rPr>
                  <w:b w:val="0"/>
                  <w:bCs w:val="0"/>
                  <w:color w:val="7BB5CE" w:themeColor="hyperlink"/>
                  <w:sz w:val="20"/>
                  <w:szCs w:val="20"/>
                  <w:u w:val="single"/>
                  <w:lang w:val="fr-FR"/>
                </w:rPr>
                <w:t>a.hoeftberger@tilo.com</w:t>
              </w:r>
            </w:hyperlink>
            <w:r w:rsidRPr="00DC4DCA">
              <w:rPr>
                <w:b w:val="0"/>
                <w:bCs w:val="0"/>
                <w:sz w:val="20"/>
                <w:szCs w:val="20"/>
                <w:lang w:val="fr-FR"/>
              </w:rPr>
              <w:t xml:space="preserve"> | </w:t>
            </w:r>
            <w:hyperlink r:id="rId12" w:history="1">
              <w:r w:rsidRPr="00DC4DCA">
                <w:rPr>
                  <w:b w:val="0"/>
                  <w:bCs w:val="0"/>
                  <w:color w:val="7BB5CE" w:themeColor="hyperlink"/>
                  <w:sz w:val="20"/>
                  <w:szCs w:val="20"/>
                  <w:u w:val="single"/>
                  <w:lang w:val="fr-FR"/>
                </w:rPr>
                <w:t>https://www.tilo.com/de</w:t>
              </w:r>
            </w:hyperlink>
          </w:p>
          <w:p w14:paraId="288E642A" w14:textId="77777777" w:rsidR="008712A4" w:rsidRPr="00DC4DCA" w:rsidRDefault="008712A4" w:rsidP="008712A4">
            <w:pPr>
              <w:jc w:val="left"/>
              <w:rPr>
                <w:sz w:val="20"/>
                <w:szCs w:val="20"/>
                <w:lang w:val="fr-FR"/>
              </w:rPr>
            </w:pPr>
            <w:proofErr w:type="gramStart"/>
            <w:r w:rsidRPr="00DC4DCA">
              <w:rPr>
                <w:b w:val="0"/>
                <w:bCs w:val="0"/>
                <w:sz w:val="20"/>
                <w:szCs w:val="20"/>
                <w:lang w:val="fr-FR"/>
              </w:rPr>
              <w:t>FN:</w:t>
            </w:r>
            <w:proofErr w:type="gramEnd"/>
            <w:r w:rsidRPr="00DC4DCA">
              <w:rPr>
                <w:b w:val="0"/>
                <w:bCs w:val="0"/>
                <w:sz w:val="20"/>
                <w:szCs w:val="20"/>
                <w:lang w:val="fr-FR"/>
              </w:rPr>
              <w:t xml:space="preserve"> 114193 G, FBG: LG Ried </w:t>
            </w:r>
            <w:proofErr w:type="spellStart"/>
            <w:r w:rsidRPr="00DC4DCA">
              <w:rPr>
                <w:b w:val="0"/>
                <w:bCs w:val="0"/>
                <w:sz w:val="20"/>
                <w:szCs w:val="20"/>
                <w:lang w:val="fr-FR"/>
              </w:rPr>
              <w:t>i.I</w:t>
            </w:r>
            <w:proofErr w:type="spellEnd"/>
            <w:r w:rsidRPr="00DC4DCA">
              <w:rPr>
                <w:b w:val="0"/>
                <w:bCs w:val="0"/>
                <w:sz w:val="20"/>
                <w:szCs w:val="20"/>
                <w:lang w:val="fr-FR"/>
              </w:rPr>
              <w:t>. | DVR: 0104086, ARA: 6975 | UID: ATU 23642404 | EORI: ATEOS1000002565</w:t>
            </w:r>
          </w:p>
          <w:p w14:paraId="79A57978" w14:textId="77777777" w:rsidR="008712A4" w:rsidRPr="00DC4DCA" w:rsidRDefault="008712A4" w:rsidP="008712A4">
            <w:pPr>
              <w:jc w:val="left"/>
              <w:rPr>
                <w:sz w:val="20"/>
                <w:szCs w:val="20"/>
                <w:lang w:val="fr-FR"/>
              </w:rPr>
            </w:pPr>
          </w:p>
        </w:tc>
      </w:tr>
    </w:tbl>
    <w:p w14:paraId="5AF383CC" w14:textId="77777777" w:rsidR="008712A4" w:rsidRPr="00DC4DCA" w:rsidRDefault="008712A4" w:rsidP="001954DF">
      <w:pPr>
        <w:tabs>
          <w:tab w:val="left" w:pos="6630"/>
        </w:tabs>
        <w:rPr>
          <w:lang w:val="fr-FR"/>
        </w:rPr>
      </w:pPr>
    </w:p>
    <w:p w14:paraId="59E19486" w14:textId="77777777" w:rsidR="008712A4" w:rsidRPr="00DC4DCA" w:rsidRDefault="008712A4" w:rsidP="001954DF">
      <w:pPr>
        <w:tabs>
          <w:tab w:val="left" w:pos="6630"/>
        </w:tabs>
        <w:rPr>
          <w:lang w:val="fr-FR"/>
        </w:rPr>
      </w:pPr>
    </w:p>
    <w:sectPr w:rsidR="008712A4" w:rsidRPr="00DC4DCA" w:rsidSect="007C0082">
      <w:headerReference w:type="default" r:id="rId13"/>
      <w:footerReference w:type="default" r:id="rId14"/>
      <w:pgSz w:w="11906" w:h="16838"/>
      <w:pgMar w:top="1702" w:right="707" w:bottom="1134" w:left="851"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DA109" w14:textId="77777777" w:rsidR="000139AC" w:rsidRDefault="000139AC" w:rsidP="00FA0C07">
      <w:pPr>
        <w:spacing w:after="0"/>
      </w:pPr>
      <w:r>
        <w:separator/>
      </w:r>
    </w:p>
  </w:endnote>
  <w:endnote w:type="continuationSeparator" w:id="0">
    <w:p w14:paraId="268F2EFD" w14:textId="77777777" w:rsidR="000139AC" w:rsidRDefault="000139AC" w:rsidP="00FA0C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Next LT Pro Regular">
    <w:altName w:val="Calibri"/>
    <w:panose1 w:val="020B0503020202020204"/>
    <w:charset w:val="00"/>
    <w:family w:val="swiss"/>
    <w:notTrueType/>
    <w:pitch w:val="variable"/>
    <w:sig w:usb0="800000AF" w:usb1="5000204A" w:usb2="00000000" w:usb3="00000000" w:csb0="0000009B" w:csb1="00000000"/>
  </w:font>
  <w:font w:name="AvenirNext LT Pro Medium">
    <w:altName w:val="Calibri"/>
    <w:panose1 w:val="020B0603020202020204"/>
    <w:charset w:val="00"/>
    <w:family w:val="swiss"/>
    <w:notTrueType/>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F3112" w14:textId="174F6542" w:rsidR="00FA0C07" w:rsidRPr="00C335AC" w:rsidRDefault="009E3FE8" w:rsidP="00C335AC">
    <w:pPr>
      <w:tabs>
        <w:tab w:val="left" w:pos="1701"/>
        <w:tab w:val="right" w:pos="10348"/>
      </w:tabs>
      <w:spacing w:before="120"/>
      <w:jc w:val="right"/>
      <w:rPr>
        <w:rFonts w:cs="Arial"/>
        <w:sz w:val="14"/>
        <w:szCs w:val="14"/>
      </w:rPr>
    </w:pPr>
    <w:r w:rsidRPr="00C335AC">
      <w:rPr>
        <w:rFonts w:cs="Arial"/>
        <w:sz w:val="18"/>
        <w:szCs w:val="18"/>
      </w:rPr>
      <w:fldChar w:fldCharType="begin"/>
    </w:r>
    <w:r w:rsidRPr="00C335AC">
      <w:rPr>
        <w:rFonts w:cs="Arial"/>
        <w:sz w:val="18"/>
        <w:szCs w:val="18"/>
      </w:rPr>
      <w:instrText xml:space="preserve"> DATE   \* MERGEFORMAT </w:instrText>
    </w:r>
    <w:r w:rsidRPr="00C335AC">
      <w:rPr>
        <w:rFonts w:cs="Arial"/>
        <w:sz w:val="18"/>
        <w:szCs w:val="18"/>
      </w:rPr>
      <w:fldChar w:fldCharType="separate"/>
    </w:r>
    <w:r w:rsidR="00B82EC5">
      <w:rPr>
        <w:rFonts w:cs="Arial"/>
        <w:noProof/>
        <w:sz w:val="18"/>
        <w:szCs w:val="18"/>
      </w:rPr>
      <w:t>02.04.2025</w:t>
    </w:r>
    <w:r w:rsidRPr="00C335AC">
      <w:rPr>
        <w:rFonts w:cs="Arial"/>
        <w:sz w:val="18"/>
        <w:szCs w:val="18"/>
      </w:rPr>
      <w:fldChar w:fldCharType="end"/>
    </w:r>
    <w:r w:rsidR="00EB1122" w:rsidRPr="00C335AC">
      <w:rPr>
        <w:rFonts w:cs="Arial"/>
        <w:sz w:val="18"/>
        <w:szCs w:val="18"/>
      </w:rPr>
      <w:tab/>
    </w:r>
    <w:r w:rsidR="00F07FC3" w:rsidRPr="00C335AC">
      <w:rPr>
        <w:rFonts w:cs="Arial"/>
        <w:sz w:val="18"/>
        <w:szCs w:val="18"/>
        <w:lang w:val="de-DE"/>
      </w:rPr>
      <w:t xml:space="preserve">Seite </w:t>
    </w:r>
    <w:r w:rsidR="00F07FC3" w:rsidRPr="00C335AC">
      <w:rPr>
        <w:rFonts w:cs="Arial"/>
        <w:sz w:val="18"/>
        <w:szCs w:val="18"/>
      </w:rPr>
      <w:fldChar w:fldCharType="begin"/>
    </w:r>
    <w:r w:rsidR="00F07FC3" w:rsidRPr="00C335AC">
      <w:rPr>
        <w:rFonts w:cs="Arial"/>
        <w:sz w:val="18"/>
        <w:szCs w:val="18"/>
      </w:rPr>
      <w:instrText>PAGE  \* Arabic  \* MERGEFORMAT</w:instrText>
    </w:r>
    <w:r w:rsidR="00F07FC3" w:rsidRPr="00C335AC">
      <w:rPr>
        <w:rFonts w:cs="Arial"/>
        <w:sz w:val="18"/>
        <w:szCs w:val="18"/>
      </w:rPr>
      <w:fldChar w:fldCharType="separate"/>
    </w:r>
    <w:r w:rsidR="00F07FC3" w:rsidRPr="00C335AC">
      <w:rPr>
        <w:rFonts w:cs="Arial"/>
        <w:sz w:val="18"/>
        <w:szCs w:val="18"/>
        <w:lang w:val="de-DE"/>
      </w:rPr>
      <w:t>1</w:t>
    </w:r>
    <w:r w:rsidR="00F07FC3" w:rsidRPr="00C335AC">
      <w:rPr>
        <w:rFonts w:cs="Arial"/>
        <w:sz w:val="18"/>
        <w:szCs w:val="18"/>
      </w:rPr>
      <w:fldChar w:fldCharType="end"/>
    </w:r>
    <w:r w:rsidR="00F07FC3" w:rsidRPr="00C335AC">
      <w:rPr>
        <w:rFonts w:cs="Arial"/>
        <w:sz w:val="18"/>
        <w:szCs w:val="18"/>
        <w:lang w:val="de-DE"/>
      </w:rPr>
      <w:t xml:space="preserve"> von </w:t>
    </w:r>
    <w:r w:rsidR="00F07FC3" w:rsidRPr="00C335AC">
      <w:rPr>
        <w:rFonts w:cs="Arial"/>
        <w:sz w:val="18"/>
        <w:szCs w:val="18"/>
      </w:rPr>
      <w:fldChar w:fldCharType="begin"/>
    </w:r>
    <w:r w:rsidR="00F07FC3" w:rsidRPr="00C335AC">
      <w:rPr>
        <w:rFonts w:cs="Arial"/>
        <w:sz w:val="18"/>
        <w:szCs w:val="18"/>
      </w:rPr>
      <w:instrText>NUMPAGES  \* Arabic  \* MERGEFORMAT</w:instrText>
    </w:r>
    <w:r w:rsidR="00F07FC3" w:rsidRPr="00C335AC">
      <w:rPr>
        <w:rFonts w:cs="Arial"/>
        <w:sz w:val="18"/>
        <w:szCs w:val="18"/>
      </w:rPr>
      <w:fldChar w:fldCharType="separate"/>
    </w:r>
    <w:r w:rsidR="00F07FC3" w:rsidRPr="00C335AC">
      <w:rPr>
        <w:rFonts w:cs="Arial"/>
        <w:sz w:val="18"/>
        <w:szCs w:val="18"/>
        <w:lang w:val="de-DE"/>
      </w:rPr>
      <w:t>2</w:t>
    </w:r>
    <w:r w:rsidR="00F07FC3" w:rsidRPr="00C335AC">
      <w:rP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603FE" w14:textId="77777777" w:rsidR="000139AC" w:rsidRDefault="000139AC" w:rsidP="00FA0C07">
      <w:pPr>
        <w:spacing w:after="0"/>
      </w:pPr>
      <w:r>
        <w:separator/>
      </w:r>
    </w:p>
  </w:footnote>
  <w:footnote w:type="continuationSeparator" w:id="0">
    <w:p w14:paraId="18D57699" w14:textId="77777777" w:rsidR="000139AC" w:rsidRDefault="000139AC" w:rsidP="00FA0C0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F0B44" w14:textId="77777777" w:rsidR="00FA0C07" w:rsidRDefault="00FA0C07">
    <w:pPr>
      <w:pStyle w:val="Kopfzeile"/>
    </w:pPr>
    <w:r>
      <w:rPr>
        <w:noProof/>
      </w:rPr>
      <w:drawing>
        <wp:anchor distT="0" distB="0" distL="114300" distR="114300" simplePos="0" relativeHeight="251658240" behindDoc="1" locked="0" layoutInCell="1" allowOverlap="1" wp14:anchorId="47E92C21" wp14:editId="574ED204">
          <wp:simplePos x="0" y="0"/>
          <wp:positionH relativeFrom="margin">
            <wp:posOffset>5934710</wp:posOffset>
          </wp:positionH>
          <wp:positionV relativeFrom="paragraph">
            <wp:posOffset>-36830</wp:posOffset>
          </wp:positionV>
          <wp:extent cx="636270" cy="628650"/>
          <wp:effectExtent l="0" t="0" r="0" b="0"/>
          <wp:wrapNone/>
          <wp:docPr id="1409081327" name="Grafik 1409081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1116"/>
                  <a:stretch/>
                </pic:blipFill>
                <pic:spPr bwMode="auto">
                  <a:xfrm>
                    <a:off x="0" y="0"/>
                    <a:ext cx="636270" cy="628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62FE700" w14:textId="77777777" w:rsidR="00FA0C07" w:rsidRDefault="00FA0C07" w:rsidP="00FA0C07">
    <w:pPr>
      <w:pStyle w:val="Kopfzeile"/>
      <w:tabs>
        <w:tab w:val="clear" w:pos="4536"/>
        <w:tab w:val="clear" w:pos="9072"/>
        <w:tab w:val="left" w:pos="3712"/>
      </w:tabs>
      <w:ind w:left="708"/>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75A8"/>
    <w:multiLevelType w:val="hybridMultilevel"/>
    <w:tmpl w:val="01B26F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04DD548D"/>
    <w:multiLevelType w:val="hybridMultilevel"/>
    <w:tmpl w:val="B366D8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7FB3685"/>
    <w:multiLevelType w:val="hybridMultilevel"/>
    <w:tmpl w:val="73E829C8"/>
    <w:lvl w:ilvl="0" w:tplc="0C07000F">
      <w:start w:val="1"/>
      <w:numFmt w:val="decimal"/>
      <w:lvlText w:val="%1."/>
      <w:lvlJc w:val="left"/>
      <w:pPr>
        <w:ind w:left="786" w:hanging="360"/>
      </w:pPr>
    </w:lvl>
    <w:lvl w:ilvl="1" w:tplc="0C070019" w:tentative="1">
      <w:start w:val="1"/>
      <w:numFmt w:val="lowerLetter"/>
      <w:lvlText w:val="%2."/>
      <w:lvlJc w:val="left"/>
      <w:pPr>
        <w:ind w:left="1506" w:hanging="360"/>
      </w:pPr>
    </w:lvl>
    <w:lvl w:ilvl="2" w:tplc="0C07001B" w:tentative="1">
      <w:start w:val="1"/>
      <w:numFmt w:val="lowerRoman"/>
      <w:lvlText w:val="%3."/>
      <w:lvlJc w:val="right"/>
      <w:pPr>
        <w:ind w:left="2226" w:hanging="180"/>
      </w:pPr>
    </w:lvl>
    <w:lvl w:ilvl="3" w:tplc="0C07000F" w:tentative="1">
      <w:start w:val="1"/>
      <w:numFmt w:val="decimal"/>
      <w:lvlText w:val="%4."/>
      <w:lvlJc w:val="left"/>
      <w:pPr>
        <w:ind w:left="2946" w:hanging="360"/>
      </w:pPr>
    </w:lvl>
    <w:lvl w:ilvl="4" w:tplc="0C070019" w:tentative="1">
      <w:start w:val="1"/>
      <w:numFmt w:val="lowerLetter"/>
      <w:lvlText w:val="%5."/>
      <w:lvlJc w:val="left"/>
      <w:pPr>
        <w:ind w:left="3666" w:hanging="360"/>
      </w:pPr>
    </w:lvl>
    <w:lvl w:ilvl="5" w:tplc="0C07001B" w:tentative="1">
      <w:start w:val="1"/>
      <w:numFmt w:val="lowerRoman"/>
      <w:lvlText w:val="%6."/>
      <w:lvlJc w:val="right"/>
      <w:pPr>
        <w:ind w:left="4386" w:hanging="180"/>
      </w:pPr>
    </w:lvl>
    <w:lvl w:ilvl="6" w:tplc="0C07000F" w:tentative="1">
      <w:start w:val="1"/>
      <w:numFmt w:val="decimal"/>
      <w:lvlText w:val="%7."/>
      <w:lvlJc w:val="left"/>
      <w:pPr>
        <w:ind w:left="5106" w:hanging="360"/>
      </w:pPr>
    </w:lvl>
    <w:lvl w:ilvl="7" w:tplc="0C070019" w:tentative="1">
      <w:start w:val="1"/>
      <w:numFmt w:val="lowerLetter"/>
      <w:lvlText w:val="%8."/>
      <w:lvlJc w:val="left"/>
      <w:pPr>
        <w:ind w:left="5826" w:hanging="360"/>
      </w:pPr>
    </w:lvl>
    <w:lvl w:ilvl="8" w:tplc="0C07001B" w:tentative="1">
      <w:start w:val="1"/>
      <w:numFmt w:val="lowerRoman"/>
      <w:lvlText w:val="%9."/>
      <w:lvlJc w:val="right"/>
      <w:pPr>
        <w:ind w:left="6546" w:hanging="180"/>
      </w:pPr>
    </w:lvl>
  </w:abstractNum>
  <w:abstractNum w:abstractNumId="3" w15:restartNumberingAfterBreak="0">
    <w:nsid w:val="1D0F6FF1"/>
    <w:multiLevelType w:val="hybridMultilevel"/>
    <w:tmpl w:val="3E84AC0C"/>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DC665D1"/>
    <w:multiLevelType w:val="multilevel"/>
    <w:tmpl w:val="7F9AB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381109"/>
    <w:multiLevelType w:val="hybridMultilevel"/>
    <w:tmpl w:val="78EA33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CC967BB"/>
    <w:multiLevelType w:val="hybridMultilevel"/>
    <w:tmpl w:val="94004FF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307C3C48"/>
    <w:multiLevelType w:val="hybridMultilevel"/>
    <w:tmpl w:val="5C6AC0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1C047B7"/>
    <w:multiLevelType w:val="multilevel"/>
    <w:tmpl w:val="F1448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234F60"/>
    <w:multiLevelType w:val="hybridMultilevel"/>
    <w:tmpl w:val="E7B82FB0"/>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402F0E53"/>
    <w:multiLevelType w:val="hybridMultilevel"/>
    <w:tmpl w:val="74267762"/>
    <w:lvl w:ilvl="0" w:tplc="28742CEA">
      <w:numFmt w:val="bullet"/>
      <w:lvlText w:val="-"/>
      <w:lvlJc w:val="left"/>
      <w:pPr>
        <w:ind w:left="1080" w:hanging="360"/>
      </w:pPr>
      <w:rPr>
        <w:rFonts w:ascii="Arial" w:eastAsiaTheme="minorHAns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1" w15:restartNumberingAfterBreak="0">
    <w:nsid w:val="588077C3"/>
    <w:multiLevelType w:val="hybridMultilevel"/>
    <w:tmpl w:val="759073B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2" w15:restartNumberingAfterBreak="0">
    <w:nsid w:val="5C282ECA"/>
    <w:multiLevelType w:val="hybridMultilevel"/>
    <w:tmpl w:val="520ACC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629078B2"/>
    <w:multiLevelType w:val="hybridMultilevel"/>
    <w:tmpl w:val="75A836AA"/>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6A70105D"/>
    <w:multiLevelType w:val="hybridMultilevel"/>
    <w:tmpl w:val="878C92F2"/>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6F293B84"/>
    <w:multiLevelType w:val="hybridMultilevel"/>
    <w:tmpl w:val="3A4C01E8"/>
    <w:lvl w:ilvl="0" w:tplc="A73ACDB6">
      <w:start w:val="1"/>
      <w:numFmt w:val="bullet"/>
      <w:pStyle w:val="Listenabsatz"/>
      <w:lvlText w:val=""/>
      <w:lvlJc w:val="left"/>
      <w:pPr>
        <w:ind w:left="1440" w:hanging="360"/>
      </w:pPr>
      <w:rPr>
        <w:rFonts w:ascii="Wingdings" w:hAnsi="Wingdings" w:hint="default"/>
      </w:rPr>
    </w:lvl>
    <w:lvl w:ilvl="1" w:tplc="0C070019" w:tentative="1">
      <w:start w:val="1"/>
      <w:numFmt w:val="lowerLetter"/>
      <w:lvlText w:val="%2."/>
      <w:lvlJc w:val="left"/>
      <w:pPr>
        <w:ind w:left="2160" w:hanging="360"/>
      </w:pPr>
    </w:lvl>
    <w:lvl w:ilvl="2" w:tplc="0C07001B" w:tentative="1">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16" w15:restartNumberingAfterBreak="0">
    <w:nsid w:val="72A33AB3"/>
    <w:multiLevelType w:val="hybridMultilevel"/>
    <w:tmpl w:val="42D093D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887713517">
    <w:abstractNumId w:val="3"/>
  </w:num>
  <w:num w:numId="2" w16cid:durableId="466976570">
    <w:abstractNumId w:val="15"/>
  </w:num>
  <w:num w:numId="3" w16cid:durableId="1535195549">
    <w:abstractNumId w:val="8"/>
  </w:num>
  <w:num w:numId="4" w16cid:durableId="264271741">
    <w:abstractNumId w:val="4"/>
  </w:num>
  <w:num w:numId="5" w16cid:durableId="1499229767">
    <w:abstractNumId w:val="14"/>
  </w:num>
  <w:num w:numId="6" w16cid:durableId="1536389390">
    <w:abstractNumId w:val="10"/>
  </w:num>
  <w:num w:numId="7" w16cid:durableId="642929403">
    <w:abstractNumId w:val="16"/>
  </w:num>
  <w:num w:numId="8" w16cid:durableId="410661335">
    <w:abstractNumId w:val="9"/>
  </w:num>
  <w:num w:numId="9" w16cid:durableId="434793474">
    <w:abstractNumId w:val="13"/>
  </w:num>
  <w:num w:numId="10" w16cid:durableId="1794248150">
    <w:abstractNumId w:val="1"/>
  </w:num>
  <w:num w:numId="11" w16cid:durableId="461729988">
    <w:abstractNumId w:val="6"/>
  </w:num>
  <w:num w:numId="12" w16cid:durableId="14233546">
    <w:abstractNumId w:val="12"/>
  </w:num>
  <w:num w:numId="13" w16cid:durableId="599680550">
    <w:abstractNumId w:val="11"/>
  </w:num>
  <w:num w:numId="14" w16cid:durableId="255597143">
    <w:abstractNumId w:val="5"/>
  </w:num>
  <w:num w:numId="15" w16cid:durableId="1259173059">
    <w:abstractNumId w:val="0"/>
  </w:num>
  <w:num w:numId="16" w16cid:durableId="1883787913">
    <w:abstractNumId w:val="2"/>
  </w:num>
  <w:num w:numId="17" w16cid:durableId="16167917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9AC"/>
    <w:rsid w:val="000139AC"/>
    <w:rsid w:val="00054B85"/>
    <w:rsid w:val="00065974"/>
    <w:rsid w:val="00073A81"/>
    <w:rsid w:val="00077040"/>
    <w:rsid w:val="00077CCE"/>
    <w:rsid w:val="000B520A"/>
    <w:rsid w:val="000C60C1"/>
    <w:rsid w:val="000D60D6"/>
    <w:rsid w:val="000E7CC4"/>
    <w:rsid w:val="000F40A4"/>
    <w:rsid w:val="000F7B3D"/>
    <w:rsid w:val="00114BD0"/>
    <w:rsid w:val="00131FE6"/>
    <w:rsid w:val="00150DD0"/>
    <w:rsid w:val="00157403"/>
    <w:rsid w:val="00160E60"/>
    <w:rsid w:val="001778DD"/>
    <w:rsid w:val="00184403"/>
    <w:rsid w:val="001945DE"/>
    <w:rsid w:val="001954DF"/>
    <w:rsid w:val="001B1765"/>
    <w:rsid w:val="001B6BFA"/>
    <w:rsid w:val="001C4874"/>
    <w:rsid w:val="001D36A9"/>
    <w:rsid w:val="001D51E2"/>
    <w:rsid w:val="001E46C3"/>
    <w:rsid w:val="001F1413"/>
    <w:rsid w:val="002075BE"/>
    <w:rsid w:val="0024512B"/>
    <w:rsid w:val="00251435"/>
    <w:rsid w:val="00252031"/>
    <w:rsid w:val="00254EAC"/>
    <w:rsid w:val="002628DF"/>
    <w:rsid w:val="00272060"/>
    <w:rsid w:val="00277A53"/>
    <w:rsid w:val="002809AF"/>
    <w:rsid w:val="00291E78"/>
    <w:rsid w:val="00293ADF"/>
    <w:rsid w:val="002A277D"/>
    <w:rsid w:val="002A3228"/>
    <w:rsid w:val="002B2B2E"/>
    <w:rsid w:val="002B2E04"/>
    <w:rsid w:val="002C4DBC"/>
    <w:rsid w:val="00301DFF"/>
    <w:rsid w:val="00321216"/>
    <w:rsid w:val="003223CF"/>
    <w:rsid w:val="00330AD6"/>
    <w:rsid w:val="003538C0"/>
    <w:rsid w:val="00360625"/>
    <w:rsid w:val="00364F91"/>
    <w:rsid w:val="003C7B19"/>
    <w:rsid w:val="003D5BCA"/>
    <w:rsid w:val="003E3C11"/>
    <w:rsid w:val="003F0ABF"/>
    <w:rsid w:val="0041497D"/>
    <w:rsid w:val="00435519"/>
    <w:rsid w:val="004476E4"/>
    <w:rsid w:val="00456351"/>
    <w:rsid w:val="00474A96"/>
    <w:rsid w:val="00491994"/>
    <w:rsid w:val="00492CC7"/>
    <w:rsid w:val="00493F77"/>
    <w:rsid w:val="004C73C5"/>
    <w:rsid w:val="004D6E6A"/>
    <w:rsid w:val="004E7A9D"/>
    <w:rsid w:val="004F6243"/>
    <w:rsid w:val="005124D3"/>
    <w:rsid w:val="00515BBB"/>
    <w:rsid w:val="00516DAA"/>
    <w:rsid w:val="005246CD"/>
    <w:rsid w:val="00531607"/>
    <w:rsid w:val="00545EA6"/>
    <w:rsid w:val="005539C8"/>
    <w:rsid w:val="00562C50"/>
    <w:rsid w:val="00580D20"/>
    <w:rsid w:val="00587D63"/>
    <w:rsid w:val="005C4730"/>
    <w:rsid w:val="005D09AB"/>
    <w:rsid w:val="005D5153"/>
    <w:rsid w:val="005D7842"/>
    <w:rsid w:val="005E7A6F"/>
    <w:rsid w:val="005F79C3"/>
    <w:rsid w:val="00600DDC"/>
    <w:rsid w:val="00617AE7"/>
    <w:rsid w:val="0062421D"/>
    <w:rsid w:val="00636CF0"/>
    <w:rsid w:val="00640F78"/>
    <w:rsid w:val="00664DC7"/>
    <w:rsid w:val="0067375B"/>
    <w:rsid w:val="006869FC"/>
    <w:rsid w:val="00694B02"/>
    <w:rsid w:val="006B208F"/>
    <w:rsid w:val="006B45A5"/>
    <w:rsid w:val="006C4297"/>
    <w:rsid w:val="006D2C17"/>
    <w:rsid w:val="006D64DB"/>
    <w:rsid w:val="006F3AA3"/>
    <w:rsid w:val="006F479B"/>
    <w:rsid w:val="006F5953"/>
    <w:rsid w:val="00701B0B"/>
    <w:rsid w:val="0071498D"/>
    <w:rsid w:val="0072699A"/>
    <w:rsid w:val="0074206D"/>
    <w:rsid w:val="00764008"/>
    <w:rsid w:val="00766C78"/>
    <w:rsid w:val="0078452F"/>
    <w:rsid w:val="0079165B"/>
    <w:rsid w:val="007C0082"/>
    <w:rsid w:val="007D3DA7"/>
    <w:rsid w:val="007D482D"/>
    <w:rsid w:val="007D5074"/>
    <w:rsid w:val="007D6B6D"/>
    <w:rsid w:val="007F6BA9"/>
    <w:rsid w:val="00807754"/>
    <w:rsid w:val="008331BD"/>
    <w:rsid w:val="008712A4"/>
    <w:rsid w:val="008B3A12"/>
    <w:rsid w:val="008E4FFB"/>
    <w:rsid w:val="00911984"/>
    <w:rsid w:val="00941F74"/>
    <w:rsid w:val="009436AE"/>
    <w:rsid w:val="00947B43"/>
    <w:rsid w:val="0096667C"/>
    <w:rsid w:val="00971455"/>
    <w:rsid w:val="00987D9B"/>
    <w:rsid w:val="009937A1"/>
    <w:rsid w:val="009A1D32"/>
    <w:rsid w:val="009D2AD9"/>
    <w:rsid w:val="009D4385"/>
    <w:rsid w:val="009E3FE8"/>
    <w:rsid w:val="009E4870"/>
    <w:rsid w:val="009F0F9B"/>
    <w:rsid w:val="009F3895"/>
    <w:rsid w:val="009F3C15"/>
    <w:rsid w:val="00A117C5"/>
    <w:rsid w:val="00A1559A"/>
    <w:rsid w:val="00A34B03"/>
    <w:rsid w:val="00A36E24"/>
    <w:rsid w:val="00A4598D"/>
    <w:rsid w:val="00A45D61"/>
    <w:rsid w:val="00A51A1F"/>
    <w:rsid w:val="00A6411D"/>
    <w:rsid w:val="00A70AEC"/>
    <w:rsid w:val="00A91FA0"/>
    <w:rsid w:val="00AD4194"/>
    <w:rsid w:val="00AE6B54"/>
    <w:rsid w:val="00AE6E6A"/>
    <w:rsid w:val="00AF2E06"/>
    <w:rsid w:val="00AF330A"/>
    <w:rsid w:val="00B00BD7"/>
    <w:rsid w:val="00B01C7B"/>
    <w:rsid w:val="00B07EF4"/>
    <w:rsid w:val="00B205B2"/>
    <w:rsid w:val="00B372B0"/>
    <w:rsid w:val="00B50870"/>
    <w:rsid w:val="00B54011"/>
    <w:rsid w:val="00B601AE"/>
    <w:rsid w:val="00B6467B"/>
    <w:rsid w:val="00B82EC5"/>
    <w:rsid w:val="00BB5BC6"/>
    <w:rsid w:val="00BC0F5E"/>
    <w:rsid w:val="00BC1D78"/>
    <w:rsid w:val="00BC5E5E"/>
    <w:rsid w:val="00BD326A"/>
    <w:rsid w:val="00BD6BDB"/>
    <w:rsid w:val="00BD6F19"/>
    <w:rsid w:val="00BE0A6A"/>
    <w:rsid w:val="00BF455F"/>
    <w:rsid w:val="00C101FD"/>
    <w:rsid w:val="00C2122B"/>
    <w:rsid w:val="00C335AC"/>
    <w:rsid w:val="00C37149"/>
    <w:rsid w:val="00C431A8"/>
    <w:rsid w:val="00C634CE"/>
    <w:rsid w:val="00C84AA9"/>
    <w:rsid w:val="00C84C10"/>
    <w:rsid w:val="00C87198"/>
    <w:rsid w:val="00CA7788"/>
    <w:rsid w:val="00CC1146"/>
    <w:rsid w:val="00CD28E4"/>
    <w:rsid w:val="00CF0832"/>
    <w:rsid w:val="00CF2BD3"/>
    <w:rsid w:val="00D00A3F"/>
    <w:rsid w:val="00D01049"/>
    <w:rsid w:val="00D01261"/>
    <w:rsid w:val="00D10CFA"/>
    <w:rsid w:val="00D13136"/>
    <w:rsid w:val="00D218FB"/>
    <w:rsid w:val="00D35490"/>
    <w:rsid w:val="00D413D7"/>
    <w:rsid w:val="00D448BF"/>
    <w:rsid w:val="00D561AD"/>
    <w:rsid w:val="00D61C98"/>
    <w:rsid w:val="00D75F16"/>
    <w:rsid w:val="00D959F1"/>
    <w:rsid w:val="00D964DC"/>
    <w:rsid w:val="00D970B6"/>
    <w:rsid w:val="00DC403D"/>
    <w:rsid w:val="00DC4DCA"/>
    <w:rsid w:val="00DF0058"/>
    <w:rsid w:val="00DF56CE"/>
    <w:rsid w:val="00DF5FE3"/>
    <w:rsid w:val="00E0216D"/>
    <w:rsid w:val="00E208CE"/>
    <w:rsid w:val="00E24B5E"/>
    <w:rsid w:val="00E252C0"/>
    <w:rsid w:val="00E27B9C"/>
    <w:rsid w:val="00E55194"/>
    <w:rsid w:val="00E76ACB"/>
    <w:rsid w:val="00E774DC"/>
    <w:rsid w:val="00E82088"/>
    <w:rsid w:val="00E85A61"/>
    <w:rsid w:val="00EB1122"/>
    <w:rsid w:val="00EC13E2"/>
    <w:rsid w:val="00EC4A8A"/>
    <w:rsid w:val="00EF2C16"/>
    <w:rsid w:val="00EF75EA"/>
    <w:rsid w:val="00F07FC3"/>
    <w:rsid w:val="00F12447"/>
    <w:rsid w:val="00F30455"/>
    <w:rsid w:val="00F354FA"/>
    <w:rsid w:val="00F40B8A"/>
    <w:rsid w:val="00F548C6"/>
    <w:rsid w:val="00F746E7"/>
    <w:rsid w:val="00F9640B"/>
    <w:rsid w:val="00FA0C07"/>
    <w:rsid w:val="00FA7BE8"/>
    <w:rsid w:val="00FB33E9"/>
    <w:rsid w:val="00FC5508"/>
    <w:rsid w:val="00FF05AA"/>
    <w:rsid w:val="00FF6E14"/>
    <w:rsid w:val="00FF770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B3775"/>
  <w15:chartTrackingRefBased/>
  <w15:docId w15:val="{C1DEB4CF-56B1-497F-93E0-952FC0237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122"/>
    <w:pPr>
      <w:jc w:val="both"/>
    </w:pPr>
    <w:rPr>
      <w:rFonts w:ascii="AvenirNext LT Pro Regular" w:hAnsi="AvenirNext LT Pro Regular"/>
    </w:rPr>
  </w:style>
  <w:style w:type="paragraph" w:styleId="berschrift1">
    <w:name w:val="heading 1"/>
    <w:aliases w:val="tilo Überschrift 1"/>
    <w:basedOn w:val="Standard"/>
    <w:next w:val="Standard"/>
    <w:link w:val="berschrift1Zchn"/>
    <w:autoRedefine/>
    <w:uiPriority w:val="9"/>
    <w:qFormat/>
    <w:rsid w:val="00766C78"/>
    <w:pPr>
      <w:keepNext/>
      <w:keepLines/>
      <w:spacing w:before="240" w:after="0"/>
      <w:outlineLvl w:val="0"/>
    </w:pPr>
    <w:rPr>
      <w:rFonts w:ascii="AvenirNext LT Pro Medium" w:eastAsiaTheme="majorEastAsia" w:hAnsi="AvenirNext LT Pro Medium" w:cstheme="majorBidi"/>
      <w:b/>
      <w:spacing w:val="8"/>
      <w:sz w:val="40"/>
      <w:szCs w:val="32"/>
      <w:u w:val="thick" w:color="FFE163"/>
    </w:rPr>
  </w:style>
  <w:style w:type="paragraph" w:styleId="berschrift2">
    <w:name w:val="heading 2"/>
    <w:aliases w:val="tilo Überschrift 2"/>
    <w:basedOn w:val="Standard"/>
    <w:next w:val="Standard"/>
    <w:link w:val="berschrift2Zchn"/>
    <w:uiPriority w:val="9"/>
    <w:unhideWhenUsed/>
    <w:qFormat/>
    <w:rsid w:val="00360625"/>
    <w:pPr>
      <w:keepNext/>
      <w:keepLines/>
      <w:spacing w:after="0"/>
      <w:outlineLvl w:val="1"/>
    </w:pPr>
    <w:rPr>
      <w:rFonts w:eastAsiaTheme="majorEastAsia" w:cstheme="majorBidi"/>
      <w:b/>
      <w:sz w:val="28"/>
      <w:szCs w:val="26"/>
    </w:rPr>
  </w:style>
  <w:style w:type="paragraph" w:styleId="berschrift3">
    <w:name w:val="heading 3"/>
    <w:aliases w:val="tilo Überschrift 3"/>
    <w:basedOn w:val="Standard"/>
    <w:next w:val="Standard"/>
    <w:link w:val="berschrift3Zchn"/>
    <w:uiPriority w:val="9"/>
    <w:unhideWhenUsed/>
    <w:qFormat/>
    <w:rsid w:val="00640F78"/>
    <w:pPr>
      <w:keepNext/>
      <w:keepLines/>
      <w:spacing w:before="40" w:after="0"/>
      <w:outlineLvl w:val="2"/>
    </w:pPr>
    <w:rPr>
      <w:rFonts w:eastAsiaTheme="majorEastAsia" w:cstheme="majorBidi"/>
      <w:b/>
      <w:sz w:val="24"/>
      <w:szCs w:val="24"/>
      <w:u w:val="thick" w:color="FFE163"/>
    </w:rPr>
  </w:style>
  <w:style w:type="paragraph" w:styleId="berschrift4">
    <w:name w:val="heading 4"/>
    <w:aliases w:val="tilo Überschrift 4"/>
    <w:basedOn w:val="Standard"/>
    <w:next w:val="Standard"/>
    <w:link w:val="berschrift4Zchn"/>
    <w:uiPriority w:val="9"/>
    <w:unhideWhenUsed/>
    <w:qFormat/>
    <w:rsid w:val="00E24B5E"/>
    <w:pPr>
      <w:keepNext/>
      <w:keepLines/>
      <w:spacing w:before="40" w:after="0"/>
      <w:outlineLvl w:val="3"/>
    </w:pPr>
    <w:rPr>
      <w:rFonts w:eastAsiaTheme="majorEastAsia" w:cstheme="majorBidi"/>
      <w:b/>
      <w:iCs/>
      <w:u w:color="FFE163"/>
    </w:rPr>
  </w:style>
  <w:style w:type="paragraph" w:styleId="berschrift5">
    <w:name w:val="heading 5"/>
    <w:aliases w:val="tilo Überschrift 5"/>
    <w:basedOn w:val="Standard"/>
    <w:next w:val="Standard"/>
    <w:link w:val="berschrift5Zchn"/>
    <w:uiPriority w:val="9"/>
    <w:semiHidden/>
    <w:unhideWhenUsed/>
    <w:qFormat/>
    <w:rsid w:val="00C37149"/>
    <w:pPr>
      <w:keepNext/>
      <w:keepLines/>
      <w:spacing w:before="40" w:after="0"/>
      <w:outlineLvl w:val="4"/>
    </w:pPr>
    <w:rPr>
      <w:rFonts w:eastAsiaTheme="majorEastAsia" w:cstheme="majorBidi"/>
      <w:color w:val="FFE16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C07"/>
    <w:pPr>
      <w:tabs>
        <w:tab w:val="center" w:pos="4536"/>
        <w:tab w:val="right" w:pos="9072"/>
      </w:tabs>
      <w:spacing w:after="0"/>
    </w:pPr>
  </w:style>
  <w:style w:type="character" w:customStyle="1" w:styleId="KopfzeileZchn">
    <w:name w:val="Kopfzeile Zchn"/>
    <w:basedOn w:val="Absatz-Standardschriftart"/>
    <w:link w:val="Kopfzeile"/>
    <w:uiPriority w:val="99"/>
    <w:rsid w:val="00FA0C07"/>
  </w:style>
  <w:style w:type="paragraph" w:styleId="Fuzeile">
    <w:name w:val="footer"/>
    <w:basedOn w:val="Standard"/>
    <w:link w:val="FuzeileZchn"/>
    <w:uiPriority w:val="99"/>
    <w:unhideWhenUsed/>
    <w:rsid w:val="00FA0C07"/>
    <w:pPr>
      <w:tabs>
        <w:tab w:val="center" w:pos="4536"/>
        <w:tab w:val="right" w:pos="9072"/>
      </w:tabs>
      <w:spacing w:after="0"/>
    </w:pPr>
  </w:style>
  <w:style w:type="character" w:customStyle="1" w:styleId="FuzeileZchn">
    <w:name w:val="Fußzeile Zchn"/>
    <w:basedOn w:val="Absatz-Standardschriftart"/>
    <w:link w:val="Fuzeile"/>
    <w:uiPriority w:val="99"/>
    <w:rsid w:val="00FA0C07"/>
  </w:style>
  <w:style w:type="character" w:styleId="Hyperlink">
    <w:name w:val="Hyperlink"/>
    <w:basedOn w:val="Absatz-Standardschriftart"/>
    <w:uiPriority w:val="99"/>
    <w:unhideWhenUsed/>
    <w:rsid w:val="00FA0C07"/>
    <w:rPr>
      <w:color w:val="7BB5CE" w:themeColor="hyperlink"/>
      <w:u w:val="single"/>
    </w:rPr>
  </w:style>
  <w:style w:type="character" w:styleId="NichtaufgelsteErwhnung">
    <w:name w:val="Unresolved Mention"/>
    <w:basedOn w:val="Absatz-Standardschriftart"/>
    <w:uiPriority w:val="99"/>
    <w:semiHidden/>
    <w:unhideWhenUsed/>
    <w:rsid w:val="00FA0C07"/>
    <w:rPr>
      <w:color w:val="605E5C"/>
      <w:shd w:val="clear" w:color="auto" w:fill="E1DFDD"/>
    </w:rPr>
  </w:style>
  <w:style w:type="character" w:customStyle="1" w:styleId="berschrift1Zchn">
    <w:name w:val="Überschrift 1 Zchn"/>
    <w:aliases w:val="tilo Überschrift 1 Zchn"/>
    <w:basedOn w:val="Absatz-Standardschriftart"/>
    <w:link w:val="berschrift1"/>
    <w:uiPriority w:val="9"/>
    <w:rsid w:val="00766C78"/>
    <w:rPr>
      <w:rFonts w:ascii="AvenirNext LT Pro Medium" w:eastAsiaTheme="majorEastAsia" w:hAnsi="AvenirNext LT Pro Medium" w:cstheme="majorBidi"/>
      <w:b/>
      <w:spacing w:val="8"/>
      <w:sz w:val="40"/>
      <w:szCs w:val="32"/>
      <w:u w:val="thick" w:color="FFE163"/>
    </w:rPr>
  </w:style>
  <w:style w:type="character" w:customStyle="1" w:styleId="berschrift2Zchn">
    <w:name w:val="Überschrift 2 Zchn"/>
    <w:aliases w:val="tilo Überschrift 2 Zchn"/>
    <w:basedOn w:val="Absatz-Standardschriftart"/>
    <w:link w:val="berschrift2"/>
    <w:uiPriority w:val="9"/>
    <w:rsid w:val="00360625"/>
    <w:rPr>
      <w:rFonts w:ascii="Arial" w:eastAsiaTheme="majorEastAsia" w:hAnsi="Arial" w:cstheme="majorBidi"/>
      <w:b/>
      <w:sz w:val="28"/>
      <w:szCs w:val="26"/>
    </w:rPr>
  </w:style>
  <w:style w:type="character" w:customStyle="1" w:styleId="berschrift3Zchn">
    <w:name w:val="Überschrift 3 Zchn"/>
    <w:aliases w:val="tilo Überschrift 3 Zchn"/>
    <w:basedOn w:val="Absatz-Standardschriftart"/>
    <w:link w:val="berschrift3"/>
    <w:uiPriority w:val="9"/>
    <w:rsid w:val="00640F78"/>
    <w:rPr>
      <w:rFonts w:ascii="Arial" w:eastAsiaTheme="majorEastAsia" w:hAnsi="Arial" w:cstheme="majorBidi"/>
      <w:b/>
      <w:sz w:val="24"/>
      <w:szCs w:val="24"/>
      <w:u w:val="thick" w:color="FFE163"/>
    </w:rPr>
  </w:style>
  <w:style w:type="character" w:customStyle="1" w:styleId="berschrift4Zchn">
    <w:name w:val="Überschrift 4 Zchn"/>
    <w:aliases w:val="tilo Überschrift 4 Zchn"/>
    <w:basedOn w:val="Absatz-Standardschriftart"/>
    <w:link w:val="berschrift4"/>
    <w:uiPriority w:val="9"/>
    <w:rsid w:val="00E24B5E"/>
    <w:rPr>
      <w:rFonts w:ascii="AvenirNext LT Pro Regular" w:eastAsiaTheme="majorEastAsia" w:hAnsi="AvenirNext LT Pro Regular" w:cstheme="majorBidi"/>
      <w:b/>
      <w:iCs/>
      <w:u w:color="FFE163"/>
    </w:rPr>
  </w:style>
  <w:style w:type="paragraph" w:styleId="Untertitel">
    <w:name w:val="Subtitle"/>
    <w:basedOn w:val="Standard"/>
    <w:next w:val="Standard"/>
    <w:link w:val="UntertitelZchn"/>
    <w:uiPriority w:val="11"/>
    <w:qFormat/>
    <w:rsid w:val="00360625"/>
    <w:pPr>
      <w:numPr>
        <w:ilvl w:val="1"/>
      </w:numPr>
      <w:spacing w:after="280"/>
    </w:pPr>
    <w:rPr>
      <w:rFonts w:eastAsiaTheme="minorEastAsia"/>
      <w:spacing w:val="15"/>
      <w:sz w:val="24"/>
    </w:rPr>
  </w:style>
  <w:style w:type="character" w:customStyle="1" w:styleId="UntertitelZchn">
    <w:name w:val="Untertitel Zchn"/>
    <w:basedOn w:val="Absatz-Standardschriftart"/>
    <w:link w:val="Untertitel"/>
    <w:uiPriority w:val="11"/>
    <w:rsid w:val="00360625"/>
    <w:rPr>
      <w:rFonts w:ascii="Arial" w:eastAsiaTheme="minorEastAsia" w:hAnsi="Arial"/>
      <w:spacing w:val="15"/>
      <w:sz w:val="24"/>
    </w:rPr>
  </w:style>
  <w:style w:type="paragraph" w:styleId="Listenabsatz">
    <w:name w:val="List Paragraph"/>
    <w:basedOn w:val="Standard"/>
    <w:uiPriority w:val="34"/>
    <w:qFormat/>
    <w:rsid w:val="00360625"/>
    <w:pPr>
      <w:numPr>
        <w:numId w:val="2"/>
      </w:numPr>
      <w:contextualSpacing/>
    </w:pPr>
  </w:style>
  <w:style w:type="table" w:styleId="Tabellenraster">
    <w:name w:val="Table Grid"/>
    <w:basedOn w:val="NormaleTabelle"/>
    <w:uiPriority w:val="39"/>
    <w:rsid w:val="005D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5E5E"/>
    <w:pPr>
      <w:spacing w:after="0" w:line="240" w:lineRule="auto"/>
    </w:pPr>
    <w:tblPr>
      <w:tblStyleRowBandSize w:val="1"/>
      <w:tblStyleColBandSize w:val="1"/>
      <w:tblBorders>
        <w:top w:val="single" w:sz="4" w:space="0" w:color="FFF2C0" w:themeColor="accent1" w:themeTint="66"/>
        <w:left w:val="single" w:sz="4" w:space="0" w:color="FFF2C0" w:themeColor="accent1" w:themeTint="66"/>
        <w:bottom w:val="single" w:sz="4" w:space="0" w:color="FFF2C0" w:themeColor="accent1" w:themeTint="66"/>
        <w:right w:val="single" w:sz="4" w:space="0" w:color="FFF2C0" w:themeColor="accent1" w:themeTint="66"/>
        <w:insideH w:val="single" w:sz="4" w:space="0" w:color="FFF2C0" w:themeColor="accent1" w:themeTint="66"/>
        <w:insideV w:val="single" w:sz="4" w:space="0" w:color="FFF2C0" w:themeColor="accent1" w:themeTint="66"/>
      </w:tblBorders>
    </w:tblPr>
    <w:tblStylePr w:type="firstRow">
      <w:rPr>
        <w:b/>
        <w:bCs/>
      </w:rPr>
      <w:tblPr/>
      <w:tcPr>
        <w:tcBorders>
          <w:bottom w:val="single" w:sz="12" w:space="0" w:color="FFECA1" w:themeColor="accent1" w:themeTint="99"/>
        </w:tcBorders>
      </w:tcPr>
    </w:tblStylePr>
    <w:tblStylePr w:type="lastRow">
      <w:rPr>
        <w:b/>
        <w:bCs/>
      </w:rPr>
      <w:tblPr/>
      <w:tcPr>
        <w:tcBorders>
          <w:top w:val="double" w:sz="2" w:space="0" w:color="FFECA1" w:themeColor="accent1"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BC5E5E"/>
    <w:pPr>
      <w:spacing w:after="0" w:line="240" w:lineRule="auto"/>
    </w:pPr>
    <w:tblPr>
      <w:tblStyleRowBandSize w:val="1"/>
      <w:tblStyleColBandSize w:val="1"/>
      <w:tblBorders>
        <w:top w:val="single" w:sz="4" w:space="0" w:color="DDEBCD" w:themeColor="accent4" w:themeTint="66"/>
        <w:left w:val="single" w:sz="4" w:space="0" w:color="DDEBCD" w:themeColor="accent4" w:themeTint="66"/>
        <w:bottom w:val="single" w:sz="4" w:space="0" w:color="DDEBCD" w:themeColor="accent4" w:themeTint="66"/>
        <w:right w:val="single" w:sz="4" w:space="0" w:color="DDEBCD" w:themeColor="accent4" w:themeTint="66"/>
        <w:insideH w:val="single" w:sz="4" w:space="0" w:color="DDEBCD" w:themeColor="accent4" w:themeTint="66"/>
        <w:insideV w:val="single" w:sz="4" w:space="0" w:color="DDEBCD" w:themeColor="accent4" w:themeTint="66"/>
      </w:tblBorders>
    </w:tblPr>
    <w:tblStylePr w:type="firstRow">
      <w:rPr>
        <w:b/>
        <w:bCs/>
      </w:rPr>
      <w:tblPr/>
      <w:tcPr>
        <w:tcBorders>
          <w:bottom w:val="single" w:sz="12" w:space="0" w:color="CCE2B5" w:themeColor="accent4" w:themeTint="99"/>
        </w:tcBorders>
      </w:tcPr>
    </w:tblStylePr>
    <w:tblStylePr w:type="lastRow">
      <w:rPr>
        <w:b/>
        <w:bCs/>
      </w:rPr>
      <w:tblPr/>
      <w:tcPr>
        <w:tcBorders>
          <w:top w:val="double" w:sz="2" w:space="0" w:color="CCE2B5" w:themeColor="accent4" w:themeTint="99"/>
        </w:tcBorders>
      </w:tcPr>
    </w:tblStylePr>
    <w:tblStylePr w:type="firstCol">
      <w:rPr>
        <w:b/>
        <w:bCs/>
      </w:rPr>
    </w:tblStylePr>
    <w:tblStylePr w:type="lastCol">
      <w:rPr>
        <w:b/>
        <w:bCs/>
      </w:rPr>
    </w:tblStylePr>
  </w:style>
  <w:style w:type="paragraph" w:styleId="StandardWeb">
    <w:name w:val="Normal (Web)"/>
    <w:basedOn w:val="Standard"/>
    <w:uiPriority w:val="99"/>
    <w:semiHidden/>
    <w:unhideWhenUsed/>
    <w:rsid w:val="00640F78"/>
    <w:pPr>
      <w:spacing w:before="100" w:beforeAutospacing="1" w:after="100" w:afterAutospacing="1"/>
      <w:jc w:val="left"/>
    </w:pPr>
    <w:rPr>
      <w:rFonts w:ascii="Times New Roman" w:eastAsia="Times New Roman" w:hAnsi="Times New Roman" w:cs="Times New Roman"/>
      <w:sz w:val="24"/>
      <w:szCs w:val="24"/>
      <w:lang w:eastAsia="de-AT"/>
    </w:rPr>
  </w:style>
  <w:style w:type="paragraph" w:customStyle="1" w:styleId="slick-active">
    <w:name w:val="slick-active"/>
    <w:basedOn w:val="Standard"/>
    <w:rsid w:val="00640F78"/>
    <w:pPr>
      <w:spacing w:before="100" w:beforeAutospacing="1" w:after="100" w:afterAutospacing="1"/>
      <w:jc w:val="left"/>
    </w:pPr>
    <w:rPr>
      <w:rFonts w:ascii="Times New Roman" w:eastAsia="Times New Roman" w:hAnsi="Times New Roman" w:cs="Times New Roman"/>
      <w:sz w:val="24"/>
      <w:szCs w:val="24"/>
      <w:lang w:eastAsia="de-AT"/>
    </w:rPr>
  </w:style>
  <w:style w:type="table" w:styleId="Gitternetztabelle4Akzent1">
    <w:name w:val="Grid Table 4 Accent 1"/>
    <w:basedOn w:val="NormaleTabelle"/>
    <w:uiPriority w:val="49"/>
    <w:rsid w:val="00A51A1F"/>
    <w:pPr>
      <w:spacing w:after="0" w:line="240" w:lineRule="auto"/>
    </w:pPr>
    <w:tblPr>
      <w:tblStyleRowBandSize w:val="1"/>
      <w:tblStyleColBandSize w:val="1"/>
      <w:tblBorders>
        <w:top w:val="single" w:sz="4" w:space="0" w:color="FFECA1" w:themeColor="accent1" w:themeTint="99"/>
        <w:left w:val="single" w:sz="4" w:space="0" w:color="FFECA1" w:themeColor="accent1" w:themeTint="99"/>
        <w:bottom w:val="single" w:sz="4" w:space="0" w:color="FFECA1" w:themeColor="accent1" w:themeTint="99"/>
        <w:right w:val="single" w:sz="4" w:space="0" w:color="FFECA1" w:themeColor="accent1" w:themeTint="99"/>
        <w:insideH w:val="single" w:sz="4" w:space="0" w:color="FFECA1" w:themeColor="accent1" w:themeTint="99"/>
        <w:insideV w:val="single" w:sz="4" w:space="0" w:color="FFECA1" w:themeColor="accent1" w:themeTint="99"/>
      </w:tblBorders>
    </w:tblPr>
    <w:tblStylePr w:type="firstRow">
      <w:rPr>
        <w:b/>
        <w:bCs/>
        <w:color w:val="FFFFFF" w:themeColor="background1"/>
      </w:rPr>
      <w:tblPr/>
      <w:tcPr>
        <w:tcBorders>
          <w:top w:val="single" w:sz="4" w:space="0" w:color="FFE163" w:themeColor="accent1"/>
          <w:left w:val="single" w:sz="4" w:space="0" w:color="FFE163" w:themeColor="accent1"/>
          <w:bottom w:val="single" w:sz="4" w:space="0" w:color="FFE163" w:themeColor="accent1"/>
          <w:right w:val="single" w:sz="4" w:space="0" w:color="FFE163" w:themeColor="accent1"/>
          <w:insideH w:val="nil"/>
          <w:insideV w:val="nil"/>
        </w:tcBorders>
        <w:shd w:val="clear" w:color="auto" w:fill="FFE163" w:themeFill="accent1"/>
      </w:tcPr>
    </w:tblStylePr>
    <w:tblStylePr w:type="lastRow">
      <w:rPr>
        <w:b/>
        <w:bCs/>
      </w:rPr>
      <w:tblPr/>
      <w:tcPr>
        <w:tcBorders>
          <w:top w:val="double" w:sz="4" w:space="0" w:color="FFE163" w:themeColor="accent1"/>
        </w:tcBorders>
      </w:tcPr>
    </w:tblStylePr>
    <w:tblStylePr w:type="firstCol">
      <w:rPr>
        <w:b/>
        <w:bCs/>
      </w:rPr>
    </w:tblStylePr>
    <w:tblStylePr w:type="lastCol">
      <w:rPr>
        <w:b/>
        <w:bCs/>
      </w:rPr>
    </w:tblStylePr>
    <w:tblStylePr w:type="band1Vert">
      <w:tblPr/>
      <w:tcPr>
        <w:shd w:val="clear" w:color="auto" w:fill="FFF8DF" w:themeFill="accent1" w:themeFillTint="33"/>
      </w:tcPr>
    </w:tblStylePr>
    <w:tblStylePr w:type="band1Horz">
      <w:tblPr/>
      <w:tcPr>
        <w:shd w:val="clear" w:color="auto" w:fill="FFF8DF" w:themeFill="accent1" w:themeFillTint="33"/>
      </w:tcPr>
    </w:tblStylePr>
  </w:style>
  <w:style w:type="table" w:styleId="Gitternetztabelle1hell-Akzent2">
    <w:name w:val="Grid Table 1 Light Accent 2"/>
    <w:basedOn w:val="NormaleTabelle"/>
    <w:uiPriority w:val="46"/>
    <w:rsid w:val="00A51A1F"/>
    <w:pPr>
      <w:spacing w:after="0" w:line="240" w:lineRule="auto"/>
    </w:pPr>
    <w:tblPr>
      <w:tblStyleRowBandSize w:val="1"/>
      <w:tblStyleColBandSize w:val="1"/>
      <w:tblBorders>
        <w:top w:val="single" w:sz="4" w:space="0" w:color="F6B8B7" w:themeColor="accent2" w:themeTint="66"/>
        <w:left w:val="single" w:sz="4" w:space="0" w:color="F6B8B7" w:themeColor="accent2" w:themeTint="66"/>
        <w:bottom w:val="single" w:sz="4" w:space="0" w:color="F6B8B7" w:themeColor="accent2" w:themeTint="66"/>
        <w:right w:val="single" w:sz="4" w:space="0" w:color="F6B8B7" w:themeColor="accent2" w:themeTint="66"/>
        <w:insideH w:val="single" w:sz="4" w:space="0" w:color="F6B8B7" w:themeColor="accent2" w:themeTint="66"/>
        <w:insideV w:val="single" w:sz="4" w:space="0" w:color="F6B8B7" w:themeColor="accent2" w:themeTint="66"/>
      </w:tblBorders>
    </w:tblPr>
    <w:tblStylePr w:type="firstRow">
      <w:rPr>
        <w:b/>
        <w:bCs/>
      </w:rPr>
      <w:tblPr/>
      <w:tcPr>
        <w:tcBorders>
          <w:bottom w:val="single" w:sz="12" w:space="0" w:color="F19593" w:themeColor="accent2" w:themeTint="99"/>
        </w:tcBorders>
      </w:tcPr>
    </w:tblStylePr>
    <w:tblStylePr w:type="lastRow">
      <w:rPr>
        <w:b/>
        <w:bCs/>
      </w:rPr>
      <w:tblPr/>
      <w:tcPr>
        <w:tcBorders>
          <w:top w:val="double" w:sz="2" w:space="0" w:color="F19593" w:themeColor="accent2" w:themeTint="99"/>
        </w:tcBorders>
      </w:tcPr>
    </w:tblStylePr>
    <w:tblStylePr w:type="firstCol">
      <w:rPr>
        <w:b/>
        <w:bCs/>
      </w:rPr>
    </w:tblStylePr>
    <w:tblStylePr w:type="lastCol">
      <w:rPr>
        <w:b/>
        <w:bCs/>
      </w:rPr>
    </w:tblStylePr>
  </w:style>
  <w:style w:type="table" w:styleId="Gitternetztabelle5dunkelAkzent2">
    <w:name w:val="Grid Table 5 Dark Accent 2"/>
    <w:basedOn w:val="NormaleTabelle"/>
    <w:uiPriority w:val="50"/>
    <w:rsid w:val="00A51A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504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504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504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504C" w:themeFill="accent2"/>
      </w:tcPr>
    </w:tblStylePr>
    <w:tblStylePr w:type="band1Vert">
      <w:tblPr/>
      <w:tcPr>
        <w:shd w:val="clear" w:color="auto" w:fill="F6B8B7" w:themeFill="accent2" w:themeFillTint="66"/>
      </w:tcPr>
    </w:tblStylePr>
    <w:tblStylePr w:type="band1Horz">
      <w:tblPr/>
      <w:tcPr>
        <w:shd w:val="clear" w:color="auto" w:fill="F6B8B7" w:themeFill="accent2" w:themeFillTint="66"/>
      </w:tcPr>
    </w:tblStylePr>
  </w:style>
  <w:style w:type="paragraph" w:styleId="Sprechblasentext">
    <w:name w:val="Balloon Text"/>
    <w:basedOn w:val="Standard"/>
    <w:link w:val="SprechblasentextZchn"/>
    <w:uiPriority w:val="99"/>
    <w:semiHidden/>
    <w:unhideWhenUsed/>
    <w:rsid w:val="00BD6F19"/>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6F19"/>
    <w:rPr>
      <w:rFonts w:ascii="Segoe UI" w:hAnsi="Segoe UI" w:cs="Segoe UI"/>
      <w:sz w:val="18"/>
      <w:szCs w:val="18"/>
    </w:rPr>
  </w:style>
  <w:style w:type="paragraph" w:styleId="KeinLeerraum">
    <w:name w:val="No Spacing"/>
    <w:uiPriority w:val="1"/>
    <w:qFormat/>
    <w:rsid w:val="00766C78"/>
    <w:pPr>
      <w:spacing w:after="0" w:line="240" w:lineRule="auto"/>
      <w:jc w:val="both"/>
    </w:pPr>
    <w:rPr>
      <w:rFonts w:ascii="AvenirNext LT Pro Regular" w:hAnsi="AvenirNext LT Pro Regular"/>
    </w:rPr>
  </w:style>
  <w:style w:type="character" w:customStyle="1" w:styleId="berschrift5Zchn">
    <w:name w:val="Überschrift 5 Zchn"/>
    <w:aliases w:val="tilo Überschrift 5 Zchn"/>
    <w:basedOn w:val="Absatz-Standardschriftart"/>
    <w:link w:val="berschrift5"/>
    <w:uiPriority w:val="9"/>
    <w:semiHidden/>
    <w:rsid w:val="00C37149"/>
    <w:rPr>
      <w:rFonts w:ascii="AvenirNext LT Pro Regular" w:eastAsiaTheme="majorEastAsia" w:hAnsi="AvenirNext LT Pro Regular" w:cstheme="majorBidi"/>
      <w:color w:val="FFE163" w:themeColor="accent1"/>
    </w:rPr>
  </w:style>
  <w:style w:type="paragraph" w:styleId="Titel">
    <w:name w:val="Title"/>
    <w:basedOn w:val="Standard"/>
    <w:next w:val="Standard"/>
    <w:link w:val="TitelZchn"/>
    <w:uiPriority w:val="10"/>
    <w:qFormat/>
    <w:rsid w:val="00C37149"/>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C37149"/>
    <w:rPr>
      <w:rFonts w:ascii="AvenirNext LT Pro Regular" w:eastAsiaTheme="majorEastAsia" w:hAnsi="AvenirNext LT Pro Regular" w:cstheme="majorBidi"/>
      <w:spacing w:val="-10"/>
      <w:kern w:val="28"/>
      <w:sz w:val="56"/>
      <w:szCs w:val="56"/>
    </w:rPr>
  </w:style>
  <w:style w:type="character" w:styleId="Platzhaltertext">
    <w:name w:val="Placeholder Text"/>
    <w:basedOn w:val="Absatz-Standardschriftart"/>
    <w:uiPriority w:val="99"/>
    <w:semiHidden/>
    <w:rsid w:val="00EC4A8A"/>
    <w:rPr>
      <w:color w:val="808080"/>
    </w:rPr>
  </w:style>
  <w:style w:type="table" w:styleId="HelleListe">
    <w:name w:val="Light List"/>
    <w:basedOn w:val="NormaleTabelle"/>
    <w:uiPriority w:val="61"/>
    <w:rsid w:val="008712A4"/>
    <w:pPr>
      <w:spacing w:after="0" w:line="240" w:lineRule="auto"/>
    </w:pPr>
    <w:rPr>
      <w:lang w:val="de-DE"/>
    </w:rPr>
    <w:tblPr>
      <w:tblStyleRowBandSize w:val="1"/>
      <w:tblStyleColBandSize w:val="1"/>
      <w:tblBorders>
        <w:top w:val="single" w:sz="8" w:space="0" w:color="1C1C1B" w:themeColor="text1"/>
        <w:left w:val="single" w:sz="8" w:space="0" w:color="1C1C1B" w:themeColor="text1"/>
        <w:bottom w:val="single" w:sz="8" w:space="0" w:color="1C1C1B" w:themeColor="text1"/>
        <w:right w:val="single" w:sz="8" w:space="0" w:color="1C1C1B" w:themeColor="text1"/>
      </w:tblBorders>
    </w:tblPr>
    <w:tblStylePr w:type="firstRow">
      <w:pPr>
        <w:spacing w:before="0" w:after="0" w:line="240" w:lineRule="auto"/>
      </w:pPr>
      <w:rPr>
        <w:b/>
        <w:bCs/>
        <w:color w:val="FFFFFF" w:themeColor="background1"/>
      </w:rPr>
      <w:tblPr/>
      <w:tcPr>
        <w:shd w:val="clear" w:color="auto" w:fill="1C1C1B" w:themeFill="text1"/>
      </w:tcPr>
    </w:tblStylePr>
    <w:tblStylePr w:type="lastRow">
      <w:pPr>
        <w:spacing w:before="0" w:after="0" w:line="240" w:lineRule="auto"/>
      </w:pPr>
      <w:rPr>
        <w:b/>
        <w:bCs/>
      </w:rPr>
      <w:tblPr/>
      <w:tcPr>
        <w:tcBorders>
          <w:top w:val="double" w:sz="6" w:space="0" w:color="1C1C1B" w:themeColor="text1"/>
          <w:left w:val="single" w:sz="8" w:space="0" w:color="1C1C1B" w:themeColor="text1"/>
          <w:bottom w:val="single" w:sz="8" w:space="0" w:color="1C1C1B" w:themeColor="text1"/>
          <w:right w:val="single" w:sz="8" w:space="0" w:color="1C1C1B" w:themeColor="text1"/>
        </w:tcBorders>
      </w:tcPr>
    </w:tblStylePr>
    <w:tblStylePr w:type="firstCol">
      <w:rPr>
        <w:b/>
        <w:bCs/>
      </w:rPr>
    </w:tblStylePr>
    <w:tblStylePr w:type="lastCol">
      <w:rPr>
        <w:b/>
        <w:bCs/>
      </w:rPr>
    </w:tblStylePr>
    <w:tblStylePr w:type="band1Vert">
      <w:tblPr/>
      <w:tcPr>
        <w:tcBorders>
          <w:top w:val="single" w:sz="8" w:space="0" w:color="1C1C1B" w:themeColor="text1"/>
          <w:left w:val="single" w:sz="8" w:space="0" w:color="1C1C1B" w:themeColor="text1"/>
          <w:bottom w:val="single" w:sz="8" w:space="0" w:color="1C1C1B" w:themeColor="text1"/>
          <w:right w:val="single" w:sz="8" w:space="0" w:color="1C1C1B" w:themeColor="text1"/>
        </w:tcBorders>
      </w:tcPr>
    </w:tblStylePr>
    <w:tblStylePr w:type="band1Horz">
      <w:tblPr/>
      <w:tcPr>
        <w:tcBorders>
          <w:top w:val="single" w:sz="8" w:space="0" w:color="1C1C1B" w:themeColor="text1"/>
          <w:left w:val="single" w:sz="8" w:space="0" w:color="1C1C1B" w:themeColor="text1"/>
          <w:bottom w:val="single" w:sz="8" w:space="0" w:color="1C1C1B" w:themeColor="text1"/>
          <w:right w:val="single" w:sz="8" w:space="0" w:color="1C1C1B"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38562">
      <w:bodyDiv w:val="1"/>
      <w:marLeft w:val="0"/>
      <w:marRight w:val="0"/>
      <w:marTop w:val="0"/>
      <w:marBottom w:val="0"/>
      <w:divBdr>
        <w:top w:val="none" w:sz="0" w:space="0" w:color="auto"/>
        <w:left w:val="none" w:sz="0" w:space="0" w:color="auto"/>
        <w:bottom w:val="none" w:sz="0" w:space="0" w:color="auto"/>
        <w:right w:val="none" w:sz="0" w:space="0" w:color="auto"/>
      </w:divBdr>
    </w:div>
    <w:div w:id="142159616">
      <w:bodyDiv w:val="1"/>
      <w:marLeft w:val="0"/>
      <w:marRight w:val="0"/>
      <w:marTop w:val="0"/>
      <w:marBottom w:val="0"/>
      <w:divBdr>
        <w:top w:val="none" w:sz="0" w:space="0" w:color="auto"/>
        <w:left w:val="none" w:sz="0" w:space="0" w:color="auto"/>
        <w:bottom w:val="none" w:sz="0" w:space="0" w:color="auto"/>
        <w:right w:val="none" w:sz="0" w:space="0" w:color="auto"/>
      </w:divBdr>
      <w:divsChild>
        <w:div w:id="643774342">
          <w:marLeft w:val="0"/>
          <w:marRight w:val="0"/>
          <w:marTop w:val="0"/>
          <w:marBottom w:val="0"/>
          <w:divBdr>
            <w:top w:val="none" w:sz="0" w:space="0" w:color="auto"/>
            <w:left w:val="none" w:sz="0" w:space="0" w:color="auto"/>
            <w:bottom w:val="none" w:sz="0" w:space="0" w:color="auto"/>
            <w:right w:val="none" w:sz="0" w:space="0" w:color="auto"/>
          </w:divBdr>
        </w:div>
        <w:div w:id="465196972">
          <w:marLeft w:val="0"/>
          <w:marRight w:val="0"/>
          <w:marTop w:val="0"/>
          <w:marBottom w:val="0"/>
          <w:divBdr>
            <w:top w:val="none" w:sz="0" w:space="0" w:color="auto"/>
            <w:left w:val="none" w:sz="0" w:space="0" w:color="auto"/>
            <w:bottom w:val="none" w:sz="0" w:space="0" w:color="auto"/>
            <w:right w:val="none" w:sz="0" w:space="0" w:color="auto"/>
          </w:divBdr>
          <w:divsChild>
            <w:div w:id="1350566359">
              <w:marLeft w:val="0"/>
              <w:marRight w:val="0"/>
              <w:marTop w:val="0"/>
              <w:marBottom w:val="0"/>
              <w:divBdr>
                <w:top w:val="none" w:sz="0" w:space="0" w:color="auto"/>
                <w:left w:val="none" w:sz="0" w:space="0" w:color="auto"/>
                <w:bottom w:val="none" w:sz="0" w:space="0" w:color="auto"/>
                <w:right w:val="none" w:sz="0" w:space="0" w:color="auto"/>
              </w:divBdr>
              <w:divsChild>
                <w:div w:id="678043492">
                  <w:marLeft w:val="0"/>
                  <w:marRight w:val="0"/>
                  <w:marTop w:val="0"/>
                  <w:marBottom w:val="0"/>
                  <w:divBdr>
                    <w:top w:val="single" w:sz="6" w:space="0" w:color="DFE1E2"/>
                    <w:left w:val="single" w:sz="6" w:space="0" w:color="DFE1E2"/>
                    <w:bottom w:val="single" w:sz="6" w:space="0" w:color="DFE1E2"/>
                    <w:right w:val="single" w:sz="6" w:space="0" w:color="DFE1E2"/>
                  </w:divBdr>
                  <w:divsChild>
                    <w:div w:id="886575385">
                      <w:marLeft w:val="0"/>
                      <w:marRight w:val="0"/>
                      <w:marTop w:val="0"/>
                      <w:marBottom w:val="0"/>
                      <w:divBdr>
                        <w:top w:val="none" w:sz="0" w:space="0" w:color="auto"/>
                        <w:left w:val="none" w:sz="0" w:space="0" w:color="auto"/>
                        <w:bottom w:val="none" w:sz="0" w:space="0" w:color="auto"/>
                        <w:right w:val="none" w:sz="0" w:space="0" w:color="auto"/>
                      </w:divBdr>
                      <w:divsChild>
                        <w:div w:id="1080060196">
                          <w:marLeft w:val="0"/>
                          <w:marRight w:val="0"/>
                          <w:marTop w:val="0"/>
                          <w:marBottom w:val="0"/>
                          <w:divBdr>
                            <w:top w:val="none" w:sz="0" w:space="0" w:color="auto"/>
                            <w:left w:val="none" w:sz="0" w:space="0" w:color="auto"/>
                            <w:bottom w:val="none" w:sz="0" w:space="0" w:color="auto"/>
                            <w:right w:val="none" w:sz="0" w:space="0" w:color="auto"/>
                          </w:divBdr>
                          <w:divsChild>
                            <w:div w:id="1934122072">
                              <w:marLeft w:val="0"/>
                              <w:marRight w:val="0"/>
                              <w:marTop w:val="0"/>
                              <w:marBottom w:val="0"/>
                              <w:divBdr>
                                <w:top w:val="none" w:sz="0" w:space="0" w:color="auto"/>
                                <w:left w:val="none" w:sz="0" w:space="0" w:color="auto"/>
                                <w:bottom w:val="none" w:sz="0" w:space="0" w:color="auto"/>
                                <w:right w:val="none" w:sz="0" w:space="0" w:color="auto"/>
                              </w:divBdr>
                              <w:divsChild>
                                <w:div w:id="1699351942">
                                  <w:marLeft w:val="0"/>
                                  <w:marRight w:val="0"/>
                                  <w:marTop w:val="0"/>
                                  <w:marBottom w:val="0"/>
                                  <w:divBdr>
                                    <w:top w:val="none" w:sz="0" w:space="0" w:color="auto"/>
                                    <w:left w:val="none" w:sz="0" w:space="0" w:color="auto"/>
                                    <w:bottom w:val="none" w:sz="0" w:space="0" w:color="auto"/>
                                    <w:right w:val="none" w:sz="0" w:space="0" w:color="auto"/>
                                  </w:divBdr>
                                  <w:divsChild>
                                    <w:div w:id="759955575">
                                      <w:marLeft w:val="0"/>
                                      <w:marRight w:val="0"/>
                                      <w:marTop w:val="0"/>
                                      <w:marBottom w:val="0"/>
                                      <w:divBdr>
                                        <w:top w:val="none" w:sz="0" w:space="0" w:color="auto"/>
                                        <w:left w:val="none" w:sz="0" w:space="0" w:color="auto"/>
                                        <w:bottom w:val="none" w:sz="0" w:space="0" w:color="auto"/>
                                        <w:right w:val="none" w:sz="0" w:space="0" w:color="auto"/>
                                      </w:divBdr>
                                      <w:divsChild>
                                        <w:div w:id="19543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51365">
                                  <w:marLeft w:val="0"/>
                                  <w:marRight w:val="0"/>
                                  <w:marTop w:val="0"/>
                                  <w:marBottom w:val="0"/>
                                  <w:divBdr>
                                    <w:top w:val="none" w:sz="0" w:space="0" w:color="auto"/>
                                    <w:left w:val="none" w:sz="0" w:space="0" w:color="auto"/>
                                    <w:bottom w:val="none" w:sz="0" w:space="0" w:color="auto"/>
                                    <w:right w:val="none" w:sz="0" w:space="0" w:color="auto"/>
                                  </w:divBdr>
                                  <w:divsChild>
                                    <w:div w:id="2048871390">
                                      <w:marLeft w:val="0"/>
                                      <w:marRight w:val="0"/>
                                      <w:marTop w:val="0"/>
                                      <w:marBottom w:val="0"/>
                                      <w:divBdr>
                                        <w:top w:val="none" w:sz="0" w:space="0" w:color="auto"/>
                                        <w:left w:val="none" w:sz="0" w:space="0" w:color="auto"/>
                                        <w:bottom w:val="none" w:sz="0" w:space="0" w:color="auto"/>
                                        <w:right w:val="none" w:sz="0" w:space="0" w:color="auto"/>
                                      </w:divBdr>
                                      <w:divsChild>
                                        <w:div w:id="177151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98504">
                                  <w:marLeft w:val="0"/>
                                  <w:marRight w:val="0"/>
                                  <w:marTop w:val="0"/>
                                  <w:marBottom w:val="0"/>
                                  <w:divBdr>
                                    <w:top w:val="none" w:sz="0" w:space="0" w:color="auto"/>
                                    <w:left w:val="none" w:sz="0" w:space="0" w:color="auto"/>
                                    <w:bottom w:val="none" w:sz="0" w:space="0" w:color="auto"/>
                                    <w:right w:val="none" w:sz="0" w:space="0" w:color="auto"/>
                                  </w:divBdr>
                                  <w:divsChild>
                                    <w:div w:id="521363983">
                                      <w:marLeft w:val="0"/>
                                      <w:marRight w:val="0"/>
                                      <w:marTop w:val="0"/>
                                      <w:marBottom w:val="0"/>
                                      <w:divBdr>
                                        <w:top w:val="none" w:sz="0" w:space="0" w:color="auto"/>
                                        <w:left w:val="none" w:sz="0" w:space="0" w:color="auto"/>
                                        <w:bottom w:val="none" w:sz="0" w:space="0" w:color="auto"/>
                                        <w:right w:val="none" w:sz="0" w:space="0" w:color="auto"/>
                                      </w:divBdr>
                                      <w:divsChild>
                                        <w:div w:id="9492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7191">
                                  <w:marLeft w:val="0"/>
                                  <w:marRight w:val="0"/>
                                  <w:marTop w:val="0"/>
                                  <w:marBottom w:val="0"/>
                                  <w:divBdr>
                                    <w:top w:val="none" w:sz="0" w:space="0" w:color="auto"/>
                                    <w:left w:val="none" w:sz="0" w:space="0" w:color="auto"/>
                                    <w:bottom w:val="none" w:sz="0" w:space="0" w:color="auto"/>
                                    <w:right w:val="none" w:sz="0" w:space="0" w:color="auto"/>
                                  </w:divBdr>
                                  <w:divsChild>
                                    <w:div w:id="189344289">
                                      <w:marLeft w:val="0"/>
                                      <w:marRight w:val="0"/>
                                      <w:marTop w:val="0"/>
                                      <w:marBottom w:val="0"/>
                                      <w:divBdr>
                                        <w:top w:val="none" w:sz="0" w:space="0" w:color="auto"/>
                                        <w:left w:val="none" w:sz="0" w:space="0" w:color="auto"/>
                                        <w:bottom w:val="none" w:sz="0" w:space="0" w:color="auto"/>
                                        <w:right w:val="none" w:sz="0" w:space="0" w:color="auto"/>
                                      </w:divBdr>
                                      <w:divsChild>
                                        <w:div w:id="1272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51760">
                                  <w:marLeft w:val="0"/>
                                  <w:marRight w:val="0"/>
                                  <w:marTop w:val="0"/>
                                  <w:marBottom w:val="0"/>
                                  <w:divBdr>
                                    <w:top w:val="none" w:sz="0" w:space="0" w:color="auto"/>
                                    <w:left w:val="none" w:sz="0" w:space="0" w:color="auto"/>
                                    <w:bottom w:val="none" w:sz="0" w:space="0" w:color="auto"/>
                                    <w:right w:val="none" w:sz="0" w:space="0" w:color="auto"/>
                                  </w:divBdr>
                                  <w:divsChild>
                                    <w:div w:id="1291862757">
                                      <w:marLeft w:val="0"/>
                                      <w:marRight w:val="0"/>
                                      <w:marTop w:val="0"/>
                                      <w:marBottom w:val="0"/>
                                      <w:divBdr>
                                        <w:top w:val="none" w:sz="0" w:space="0" w:color="auto"/>
                                        <w:left w:val="none" w:sz="0" w:space="0" w:color="auto"/>
                                        <w:bottom w:val="none" w:sz="0" w:space="0" w:color="auto"/>
                                        <w:right w:val="none" w:sz="0" w:space="0" w:color="auto"/>
                                      </w:divBdr>
                                      <w:divsChild>
                                        <w:div w:id="6016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1405">
                                  <w:marLeft w:val="0"/>
                                  <w:marRight w:val="0"/>
                                  <w:marTop w:val="0"/>
                                  <w:marBottom w:val="0"/>
                                  <w:divBdr>
                                    <w:top w:val="none" w:sz="0" w:space="0" w:color="auto"/>
                                    <w:left w:val="none" w:sz="0" w:space="0" w:color="auto"/>
                                    <w:bottom w:val="none" w:sz="0" w:space="0" w:color="auto"/>
                                    <w:right w:val="none" w:sz="0" w:space="0" w:color="auto"/>
                                  </w:divBdr>
                                  <w:divsChild>
                                    <w:div w:id="1241719037">
                                      <w:marLeft w:val="0"/>
                                      <w:marRight w:val="0"/>
                                      <w:marTop w:val="0"/>
                                      <w:marBottom w:val="0"/>
                                      <w:divBdr>
                                        <w:top w:val="none" w:sz="0" w:space="0" w:color="auto"/>
                                        <w:left w:val="none" w:sz="0" w:space="0" w:color="auto"/>
                                        <w:bottom w:val="none" w:sz="0" w:space="0" w:color="auto"/>
                                        <w:right w:val="none" w:sz="0" w:space="0" w:color="auto"/>
                                      </w:divBdr>
                                      <w:divsChild>
                                        <w:div w:id="10118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425">
                                  <w:marLeft w:val="0"/>
                                  <w:marRight w:val="0"/>
                                  <w:marTop w:val="0"/>
                                  <w:marBottom w:val="0"/>
                                  <w:divBdr>
                                    <w:top w:val="none" w:sz="0" w:space="0" w:color="auto"/>
                                    <w:left w:val="none" w:sz="0" w:space="0" w:color="auto"/>
                                    <w:bottom w:val="none" w:sz="0" w:space="0" w:color="auto"/>
                                    <w:right w:val="none" w:sz="0" w:space="0" w:color="auto"/>
                                  </w:divBdr>
                                  <w:divsChild>
                                    <w:div w:id="556745336">
                                      <w:marLeft w:val="0"/>
                                      <w:marRight w:val="0"/>
                                      <w:marTop w:val="0"/>
                                      <w:marBottom w:val="0"/>
                                      <w:divBdr>
                                        <w:top w:val="none" w:sz="0" w:space="0" w:color="auto"/>
                                        <w:left w:val="none" w:sz="0" w:space="0" w:color="auto"/>
                                        <w:bottom w:val="none" w:sz="0" w:space="0" w:color="auto"/>
                                        <w:right w:val="none" w:sz="0" w:space="0" w:color="auto"/>
                                      </w:divBdr>
                                      <w:divsChild>
                                        <w:div w:id="10076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217810">
                                  <w:marLeft w:val="0"/>
                                  <w:marRight w:val="0"/>
                                  <w:marTop w:val="0"/>
                                  <w:marBottom w:val="0"/>
                                  <w:divBdr>
                                    <w:top w:val="none" w:sz="0" w:space="0" w:color="auto"/>
                                    <w:left w:val="none" w:sz="0" w:space="0" w:color="auto"/>
                                    <w:bottom w:val="none" w:sz="0" w:space="0" w:color="auto"/>
                                    <w:right w:val="none" w:sz="0" w:space="0" w:color="auto"/>
                                  </w:divBdr>
                                  <w:divsChild>
                                    <w:div w:id="5790408">
                                      <w:marLeft w:val="0"/>
                                      <w:marRight w:val="0"/>
                                      <w:marTop w:val="0"/>
                                      <w:marBottom w:val="0"/>
                                      <w:divBdr>
                                        <w:top w:val="none" w:sz="0" w:space="0" w:color="auto"/>
                                        <w:left w:val="none" w:sz="0" w:space="0" w:color="auto"/>
                                        <w:bottom w:val="none" w:sz="0" w:space="0" w:color="auto"/>
                                        <w:right w:val="none" w:sz="0" w:space="0" w:color="auto"/>
                                      </w:divBdr>
                                      <w:divsChild>
                                        <w:div w:id="3469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9582">
                                  <w:marLeft w:val="0"/>
                                  <w:marRight w:val="0"/>
                                  <w:marTop w:val="0"/>
                                  <w:marBottom w:val="0"/>
                                  <w:divBdr>
                                    <w:top w:val="none" w:sz="0" w:space="0" w:color="auto"/>
                                    <w:left w:val="none" w:sz="0" w:space="0" w:color="auto"/>
                                    <w:bottom w:val="none" w:sz="0" w:space="0" w:color="auto"/>
                                    <w:right w:val="none" w:sz="0" w:space="0" w:color="auto"/>
                                  </w:divBdr>
                                  <w:divsChild>
                                    <w:div w:id="1976909116">
                                      <w:marLeft w:val="0"/>
                                      <w:marRight w:val="0"/>
                                      <w:marTop w:val="0"/>
                                      <w:marBottom w:val="0"/>
                                      <w:divBdr>
                                        <w:top w:val="none" w:sz="0" w:space="0" w:color="auto"/>
                                        <w:left w:val="none" w:sz="0" w:space="0" w:color="auto"/>
                                        <w:bottom w:val="none" w:sz="0" w:space="0" w:color="auto"/>
                                        <w:right w:val="none" w:sz="0" w:space="0" w:color="auto"/>
                                      </w:divBdr>
                                      <w:divsChild>
                                        <w:div w:id="3454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052909">
      <w:bodyDiv w:val="1"/>
      <w:marLeft w:val="0"/>
      <w:marRight w:val="0"/>
      <w:marTop w:val="0"/>
      <w:marBottom w:val="0"/>
      <w:divBdr>
        <w:top w:val="none" w:sz="0" w:space="0" w:color="auto"/>
        <w:left w:val="none" w:sz="0" w:space="0" w:color="auto"/>
        <w:bottom w:val="none" w:sz="0" w:space="0" w:color="auto"/>
        <w:right w:val="none" w:sz="0" w:space="0" w:color="auto"/>
      </w:divBdr>
    </w:div>
    <w:div w:id="302734491">
      <w:bodyDiv w:val="1"/>
      <w:marLeft w:val="0"/>
      <w:marRight w:val="0"/>
      <w:marTop w:val="0"/>
      <w:marBottom w:val="0"/>
      <w:divBdr>
        <w:top w:val="none" w:sz="0" w:space="0" w:color="auto"/>
        <w:left w:val="none" w:sz="0" w:space="0" w:color="auto"/>
        <w:bottom w:val="none" w:sz="0" w:space="0" w:color="auto"/>
        <w:right w:val="none" w:sz="0" w:space="0" w:color="auto"/>
      </w:divBdr>
    </w:div>
    <w:div w:id="420223696">
      <w:bodyDiv w:val="1"/>
      <w:marLeft w:val="0"/>
      <w:marRight w:val="0"/>
      <w:marTop w:val="0"/>
      <w:marBottom w:val="0"/>
      <w:divBdr>
        <w:top w:val="none" w:sz="0" w:space="0" w:color="auto"/>
        <w:left w:val="none" w:sz="0" w:space="0" w:color="auto"/>
        <w:bottom w:val="none" w:sz="0" w:space="0" w:color="auto"/>
        <w:right w:val="none" w:sz="0" w:space="0" w:color="auto"/>
      </w:divBdr>
    </w:div>
    <w:div w:id="501745709">
      <w:bodyDiv w:val="1"/>
      <w:marLeft w:val="0"/>
      <w:marRight w:val="0"/>
      <w:marTop w:val="0"/>
      <w:marBottom w:val="0"/>
      <w:divBdr>
        <w:top w:val="none" w:sz="0" w:space="0" w:color="auto"/>
        <w:left w:val="none" w:sz="0" w:space="0" w:color="auto"/>
        <w:bottom w:val="none" w:sz="0" w:space="0" w:color="auto"/>
        <w:right w:val="none" w:sz="0" w:space="0" w:color="auto"/>
      </w:divBdr>
    </w:div>
    <w:div w:id="734740582">
      <w:bodyDiv w:val="1"/>
      <w:marLeft w:val="0"/>
      <w:marRight w:val="0"/>
      <w:marTop w:val="0"/>
      <w:marBottom w:val="0"/>
      <w:divBdr>
        <w:top w:val="none" w:sz="0" w:space="0" w:color="auto"/>
        <w:left w:val="none" w:sz="0" w:space="0" w:color="auto"/>
        <w:bottom w:val="none" w:sz="0" w:space="0" w:color="auto"/>
        <w:right w:val="none" w:sz="0" w:space="0" w:color="auto"/>
      </w:divBdr>
    </w:div>
    <w:div w:id="760100544">
      <w:bodyDiv w:val="1"/>
      <w:marLeft w:val="0"/>
      <w:marRight w:val="0"/>
      <w:marTop w:val="0"/>
      <w:marBottom w:val="0"/>
      <w:divBdr>
        <w:top w:val="none" w:sz="0" w:space="0" w:color="auto"/>
        <w:left w:val="none" w:sz="0" w:space="0" w:color="auto"/>
        <w:bottom w:val="none" w:sz="0" w:space="0" w:color="auto"/>
        <w:right w:val="none" w:sz="0" w:space="0" w:color="auto"/>
      </w:divBdr>
    </w:div>
    <w:div w:id="957876248">
      <w:bodyDiv w:val="1"/>
      <w:marLeft w:val="0"/>
      <w:marRight w:val="0"/>
      <w:marTop w:val="0"/>
      <w:marBottom w:val="0"/>
      <w:divBdr>
        <w:top w:val="none" w:sz="0" w:space="0" w:color="auto"/>
        <w:left w:val="none" w:sz="0" w:space="0" w:color="auto"/>
        <w:bottom w:val="none" w:sz="0" w:space="0" w:color="auto"/>
        <w:right w:val="none" w:sz="0" w:space="0" w:color="auto"/>
      </w:divBdr>
    </w:div>
    <w:div w:id="1298996686">
      <w:bodyDiv w:val="1"/>
      <w:marLeft w:val="0"/>
      <w:marRight w:val="0"/>
      <w:marTop w:val="0"/>
      <w:marBottom w:val="0"/>
      <w:divBdr>
        <w:top w:val="none" w:sz="0" w:space="0" w:color="auto"/>
        <w:left w:val="none" w:sz="0" w:space="0" w:color="auto"/>
        <w:bottom w:val="none" w:sz="0" w:space="0" w:color="auto"/>
        <w:right w:val="none" w:sz="0" w:space="0" w:color="auto"/>
      </w:divBdr>
    </w:div>
    <w:div w:id="1300920118">
      <w:bodyDiv w:val="1"/>
      <w:marLeft w:val="0"/>
      <w:marRight w:val="0"/>
      <w:marTop w:val="0"/>
      <w:marBottom w:val="0"/>
      <w:divBdr>
        <w:top w:val="none" w:sz="0" w:space="0" w:color="auto"/>
        <w:left w:val="none" w:sz="0" w:space="0" w:color="auto"/>
        <w:bottom w:val="none" w:sz="0" w:space="0" w:color="auto"/>
        <w:right w:val="none" w:sz="0" w:space="0" w:color="auto"/>
      </w:divBdr>
    </w:div>
    <w:div w:id="1629122719">
      <w:bodyDiv w:val="1"/>
      <w:marLeft w:val="0"/>
      <w:marRight w:val="0"/>
      <w:marTop w:val="0"/>
      <w:marBottom w:val="0"/>
      <w:divBdr>
        <w:top w:val="none" w:sz="0" w:space="0" w:color="auto"/>
        <w:left w:val="none" w:sz="0" w:space="0" w:color="auto"/>
        <w:bottom w:val="none" w:sz="0" w:space="0" w:color="auto"/>
        <w:right w:val="none" w:sz="0" w:space="0" w:color="auto"/>
      </w:divBdr>
      <w:divsChild>
        <w:div w:id="363218711">
          <w:marLeft w:val="0"/>
          <w:marRight w:val="0"/>
          <w:marTop w:val="0"/>
          <w:marBottom w:val="0"/>
          <w:divBdr>
            <w:top w:val="none" w:sz="0" w:space="0" w:color="auto"/>
            <w:left w:val="none" w:sz="0" w:space="0" w:color="auto"/>
            <w:bottom w:val="none" w:sz="0" w:space="0" w:color="auto"/>
            <w:right w:val="none" w:sz="0" w:space="0" w:color="auto"/>
          </w:divBdr>
        </w:div>
      </w:divsChild>
    </w:div>
    <w:div w:id="1665624458">
      <w:bodyDiv w:val="1"/>
      <w:marLeft w:val="0"/>
      <w:marRight w:val="0"/>
      <w:marTop w:val="0"/>
      <w:marBottom w:val="0"/>
      <w:divBdr>
        <w:top w:val="none" w:sz="0" w:space="0" w:color="auto"/>
        <w:left w:val="none" w:sz="0" w:space="0" w:color="auto"/>
        <w:bottom w:val="none" w:sz="0" w:space="0" w:color="auto"/>
        <w:right w:val="none" w:sz="0" w:space="0" w:color="auto"/>
      </w:divBdr>
      <w:divsChild>
        <w:div w:id="654996484">
          <w:marLeft w:val="0"/>
          <w:marRight w:val="0"/>
          <w:marTop w:val="0"/>
          <w:marBottom w:val="0"/>
          <w:divBdr>
            <w:top w:val="none" w:sz="0" w:space="0" w:color="auto"/>
            <w:left w:val="none" w:sz="0" w:space="0" w:color="auto"/>
            <w:bottom w:val="none" w:sz="0" w:space="0" w:color="auto"/>
            <w:right w:val="none" w:sz="0" w:space="0" w:color="auto"/>
          </w:divBdr>
        </w:div>
      </w:divsChild>
    </w:div>
    <w:div w:id="1868639562">
      <w:bodyDiv w:val="1"/>
      <w:marLeft w:val="0"/>
      <w:marRight w:val="0"/>
      <w:marTop w:val="0"/>
      <w:marBottom w:val="0"/>
      <w:divBdr>
        <w:top w:val="none" w:sz="0" w:space="0" w:color="auto"/>
        <w:left w:val="none" w:sz="0" w:space="0" w:color="auto"/>
        <w:bottom w:val="none" w:sz="0" w:space="0" w:color="auto"/>
        <w:right w:val="none" w:sz="0" w:space="0" w:color="auto"/>
      </w:divBdr>
    </w:div>
    <w:div w:id="2015566369">
      <w:bodyDiv w:val="1"/>
      <w:marLeft w:val="0"/>
      <w:marRight w:val="0"/>
      <w:marTop w:val="0"/>
      <w:marBottom w:val="0"/>
      <w:divBdr>
        <w:top w:val="none" w:sz="0" w:space="0" w:color="auto"/>
        <w:left w:val="none" w:sz="0" w:space="0" w:color="auto"/>
        <w:bottom w:val="none" w:sz="0" w:space="0" w:color="auto"/>
        <w:right w:val="none" w:sz="0" w:space="0" w:color="auto"/>
      </w:divBdr>
    </w:div>
    <w:div w:id="2061979353">
      <w:bodyDiv w:val="1"/>
      <w:marLeft w:val="0"/>
      <w:marRight w:val="0"/>
      <w:marTop w:val="0"/>
      <w:marBottom w:val="0"/>
      <w:divBdr>
        <w:top w:val="none" w:sz="0" w:space="0" w:color="auto"/>
        <w:left w:val="none" w:sz="0" w:space="0" w:color="auto"/>
        <w:bottom w:val="none" w:sz="0" w:space="0" w:color="auto"/>
        <w:right w:val="none" w:sz="0" w:space="0" w:color="auto"/>
      </w:divBdr>
    </w:div>
    <w:div w:id="2126146757">
      <w:bodyDiv w:val="1"/>
      <w:marLeft w:val="0"/>
      <w:marRight w:val="0"/>
      <w:marTop w:val="0"/>
      <w:marBottom w:val="0"/>
      <w:divBdr>
        <w:top w:val="none" w:sz="0" w:space="0" w:color="auto"/>
        <w:left w:val="none" w:sz="0" w:space="0" w:color="auto"/>
        <w:bottom w:val="none" w:sz="0" w:space="0" w:color="auto"/>
        <w:right w:val="none" w:sz="0" w:space="0" w:color="auto"/>
      </w:divBdr>
      <w:divsChild>
        <w:div w:id="1707175585">
          <w:marLeft w:val="0"/>
          <w:marRight w:val="0"/>
          <w:marTop w:val="0"/>
          <w:marBottom w:val="0"/>
          <w:divBdr>
            <w:top w:val="none" w:sz="0" w:space="0" w:color="auto"/>
            <w:left w:val="none" w:sz="0" w:space="0" w:color="auto"/>
            <w:bottom w:val="none" w:sz="0" w:space="0" w:color="auto"/>
            <w:right w:val="none" w:sz="0" w:space="0" w:color="auto"/>
          </w:divBdr>
        </w:div>
        <w:div w:id="1820808068">
          <w:marLeft w:val="0"/>
          <w:marRight w:val="0"/>
          <w:marTop w:val="0"/>
          <w:marBottom w:val="0"/>
          <w:divBdr>
            <w:top w:val="none" w:sz="0" w:space="0" w:color="auto"/>
            <w:left w:val="none" w:sz="0" w:space="0" w:color="auto"/>
            <w:bottom w:val="none" w:sz="0" w:space="0" w:color="auto"/>
            <w:right w:val="none" w:sz="0" w:space="0" w:color="auto"/>
          </w:divBdr>
          <w:divsChild>
            <w:div w:id="1655404865">
              <w:marLeft w:val="0"/>
              <w:marRight w:val="0"/>
              <w:marTop w:val="0"/>
              <w:marBottom w:val="0"/>
              <w:divBdr>
                <w:top w:val="none" w:sz="0" w:space="0" w:color="auto"/>
                <w:left w:val="none" w:sz="0" w:space="0" w:color="auto"/>
                <w:bottom w:val="none" w:sz="0" w:space="0" w:color="auto"/>
                <w:right w:val="none" w:sz="0" w:space="0" w:color="auto"/>
              </w:divBdr>
              <w:divsChild>
                <w:div w:id="602880180">
                  <w:marLeft w:val="0"/>
                  <w:marRight w:val="0"/>
                  <w:marTop w:val="0"/>
                  <w:marBottom w:val="0"/>
                  <w:divBdr>
                    <w:top w:val="single" w:sz="6" w:space="0" w:color="DFE1E2"/>
                    <w:left w:val="single" w:sz="6" w:space="0" w:color="DFE1E2"/>
                    <w:bottom w:val="single" w:sz="6" w:space="0" w:color="DFE1E2"/>
                    <w:right w:val="single" w:sz="6" w:space="0" w:color="DFE1E2"/>
                  </w:divBdr>
                  <w:divsChild>
                    <w:div w:id="1819033296">
                      <w:marLeft w:val="0"/>
                      <w:marRight w:val="0"/>
                      <w:marTop w:val="0"/>
                      <w:marBottom w:val="0"/>
                      <w:divBdr>
                        <w:top w:val="none" w:sz="0" w:space="0" w:color="auto"/>
                        <w:left w:val="none" w:sz="0" w:space="0" w:color="auto"/>
                        <w:bottom w:val="none" w:sz="0" w:space="0" w:color="auto"/>
                        <w:right w:val="none" w:sz="0" w:space="0" w:color="auto"/>
                      </w:divBdr>
                      <w:divsChild>
                        <w:div w:id="2060326149">
                          <w:marLeft w:val="0"/>
                          <w:marRight w:val="0"/>
                          <w:marTop w:val="0"/>
                          <w:marBottom w:val="0"/>
                          <w:divBdr>
                            <w:top w:val="none" w:sz="0" w:space="0" w:color="auto"/>
                            <w:left w:val="none" w:sz="0" w:space="0" w:color="auto"/>
                            <w:bottom w:val="none" w:sz="0" w:space="0" w:color="auto"/>
                            <w:right w:val="none" w:sz="0" w:space="0" w:color="auto"/>
                          </w:divBdr>
                          <w:divsChild>
                            <w:div w:id="312878409">
                              <w:marLeft w:val="0"/>
                              <w:marRight w:val="0"/>
                              <w:marTop w:val="0"/>
                              <w:marBottom w:val="0"/>
                              <w:divBdr>
                                <w:top w:val="none" w:sz="0" w:space="0" w:color="auto"/>
                                <w:left w:val="none" w:sz="0" w:space="0" w:color="auto"/>
                                <w:bottom w:val="none" w:sz="0" w:space="0" w:color="auto"/>
                                <w:right w:val="none" w:sz="0" w:space="0" w:color="auto"/>
                              </w:divBdr>
                              <w:divsChild>
                                <w:div w:id="818033408">
                                  <w:marLeft w:val="0"/>
                                  <w:marRight w:val="0"/>
                                  <w:marTop w:val="0"/>
                                  <w:marBottom w:val="0"/>
                                  <w:divBdr>
                                    <w:top w:val="none" w:sz="0" w:space="0" w:color="auto"/>
                                    <w:left w:val="none" w:sz="0" w:space="0" w:color="auto"/>
                                    <w:bottom w:val="none" w:sz="0" w:space="0" w:color="auto"/>
                                    <w:right w:val="none" w:sz="0" w:space="0" w:color="auto"/>
                                  </w:divBdr>
                                  <w:divsChild>
                                    <w:div w:id="264651014">
                                      <w:marLeft w:val="0"/>
                                      <w:marRight w:val="0"/>
                                      <w:marTop w:val="0"/>
                                      <w:marBottom w:val="0"/>
                                      <w:divBdr>
                                        <w:top w:val="none" w:sz="0" w:space="0" w:color="auto"/>
                                        <w:left w:val="none" w:sz="0" w:space="0" w:color="auto"/>
                                        <w:bottom w:val="none" w:sz="0" w:space="0" w:color="auto"/>
                                        <w:right w:val="none" w:sz="0" w:space="0" w:color="auto"/>
                                      </w:divBdr>
                                      <w:divsChild>
                                        <w:div w:id="10234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22816">
                                  <w:marLeft w:val="0"/>
                                  <w:marRight w:val="0"/>
                                  <w:marTop w:val="0"/>
                                  <w:marBottom w:val="0"/>
                                  <w:divBdr>
                                    <w:top w:val="none" w:sz="0" w:space="0" w:color="auto"/>
                                    <w:left w:val="none" w:sz="0" w:space="0" w:color="auto"/>
                                    <w:bottom w:val="none" w:sz="0" w:space="0" w:color="auto"/>
                                    <w:right w:val="none" w:sz="0" w:space="0" w:color="auto"/>
                                  </w:divBdr>
                                  <w:divsChild>
                                    <w:div w:id="71702024">
                                      <w:marLeft w:val="0"/>
                                      <w:marRight w:val="0"/>
                                      <w:marTop w:val="0"/>
                                      <w:marBottom w:val="0"/>
                                      <w:divBdr>
                                        <w:top w:val="none" w:sz="0" w:space="0" w:color="auto"/>
                                        <w:left w:val="none" w:sz="0" w:space="0" w:color="auto"/>
                                        <w:bottom w:val="none" w:sz="0" w:space="0" w:color="auto"/>
                                        <w:right w:val="none" w:sz="0" w:space="0" w:color="auto"/>
                                      </w:divBdr>
                                      <w:divsChild>
                                        <w:div w:id="33057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19093">
                                  <w:marLeft w:val="0"/>
                                  <w:marRight w:val="0"/>
                                  <w:marTop w:val="0"/>
                                  <w:marBottom w:val="0"/>
                                  <w:divBdr>
                                    <w:top w:val="none" w:sz="0" w:space="0" w:color="auto"/>
                                    <w:left w:val="none" w:sz="0" w:space="0" w:color="auto"/>
                                    <w:bottom w:val="none" w:sz="0" w:space="0" w:color="auto"/>
                                    <w:right w:val="none" w:sz="0" w:space="0" w:color="auto"/>
                                  </w:divBdr>
                                  <w:divsChild>
                                    <w:div w:id="943608083">
                                      <w:marLeft w:val="0"/>
                                      <w:marRight w:val="0"/>
                                      <w:marTop w:val="0"/>
                                      <w:marBottom w:val="0"/>
                                      <w:divBdr>
                                        <w:top w:val="none" w:sz="0" w:space="0" w:color="auto"/>
                                        <w:left w:val="none" w:sz="0" w:space="0" w:color="auto"/>
                                        <w:bottom w:val="none" w:sz="0" w:space="0" w:color="auto"/>
                                        <w:right w:val="none" w:sz="0" w:space="0" w:color="auto"/>
                                      </w:divBdr>
                                      <w:divsChild>
                                        <w:div w:id="44612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79469">
                                  <w:marLeft w:val="0"/>
                                  <w:marRight w:val="0"/>
                                  <w:marTop w:val="0"/>
                                  <w:marBottom w:val="0"/>
                                  <w:divBdr>
                                    <w:top w:val="none" w:sz="0" w:space="0" w:color="auto"/>
                                    <w:left w:val="none" w:sz="0" w:space="0" w:color="auto"/>
                                    <w:bottom w:val="none" w:sz="0" w:space="0" w:color="auto"/>
                                    <w:right w:val="none" w:sz="0" w:space="0" w:color="auto"/>
                                  </w:divBdr>
                                  <w:divsChild>
                                    <w:div w:id="2119636187">
                                      <w:marLeft w:val="0"/>
                                      <w:marRight w:val="0"/>
                                      <w:marTop w:val="0"/>
                                      <w:marBottom w:val="0"/>
                                      <w:divBdr>
                                        <w:top w:val="none" w:sz="0" w:space="0" w:color="auto"/>
                                        <w:left w:val="none" w:sz="0" w:space="0" w:color="auto"/>
                                        <w:bottom w:val="none" w:sz="0" w:space="0" w:color="auto"/>
                                        <w:right w:val="none" w:sz="0" w:space="0" w:color="auto"/>
                                      </w:divBdr>
                                      <w:divsChild>
                                        <w:div w:id="3232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98143">
                                  <w:marLeft w:val="0"/>
                                  <w:marRight w:val="0"/>
                                  <w:marTop w:val="0"/>
                                  <w:marBottom w:val="0"/>
                                  <w:divBdr>
                                    <w:top w:val="none" w:sz="0" w:space="0" w:color="auto"/>
                                    <w:left w:val="none" w:sz="0" w:space="0" w:color="auto"/>
                                    <w:bottom w:val="none" w:sz="0" w:space="0" w:color="auto"/>
                                    <w:right w:val="none" w:sz="0" w:space="0" w:color="auto"/>
                                  </w:divBdr>
                                  <w:divsChild>
                                    <w:div w:id="209341510">
                                      <w:marLeft w:val="0"/>
                                      <w:marRight w:val="0"/>
                                      <w:marTop w:val="0"/>
                                      <w:marBottom w:val="0"/>
                                      <w:divBdr>
                                        <w:top w:val="none" w:sz="0" w:space="0" w:color="auto"/>
                                        <w:left w:val="none" w:sz="0" w:space="0" w:color="auto"/>
                                        <w:bottom w:val="none" w:sz="0" w:space="0" w:color="auto"/>
                                        <w:right w:val="none" w:sz="0" w:space="0" w:color="auto"/>
                                      </w:divBdr>
                                      <w:divsChild>
                                        <w:div w:id="17088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28700">
                                  <w:marLeft w:val="0"/>
                                  <w:marRight w:val="0"/>
                                  <w:marTop w:val="0"/>
                                  <w:marBottom w:val="0"/>
                                  <w:divBdr>
                                    <w:top w:val="none" w:sz="0" w:space="0" w:color="auto"/>
                                    <w:left w:val="none" w:sz="0" w:space="0" w:color="auto"/>
                                    <w:bottom w:val="none" w:sz="0" w:space="0" w:color="auto"/>
                                    <w:right w:val="none" w:sz="0" w:space="0" w:color="auto"/>
                                  </w:divBdr>
                                  <w:divsChild>
                                    <w:div w:id="1477985907">
                                      <w:marLeft w:val="0"/>
                                      <w:marRight w:val="0"/>
                                      <w:marTop w:val="0"/>
                                      <w:marBottom w:val="0"/>
                                      <w:divBdr>
                                        <w:top w:val="none" w:sz="0" w:space="0" w:color="auto"/>
                                        <w:left w:val="none" w:sz="0" w:space="0" w:color="auto"/>
                                        <w:bottom w:val="none" w:sz="0" w:space="0" w:color="auto"/>
                                        <w:right w:val="none" w:sz="0" w:space="0" w:color="auto"/>
                                      </w:divBdr>
                                      <w:divsChild>
                                        <w:div w:id="16156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20698">
                                  <w:marLeft w:val="0"/>
                                  <w:marRight w:val="0"/>
                                  <w:marTop w:val="0"/>
                                  <w:marBottom w:val="0"/>
                                  <w:divBdr>
                                    <w:top w:val="none" w:sz="0" w:space="0" w:color="auto"/>
                                    <w:left w:val="none" w:sz="0" w:space="0" w:color="auto"/>
                                    <w:bottom w:val="none" w:sz="0" w:space="0" w:color="auto"/>
                                    <w:right w:val="none" w:sz="0" w:space="0" w:color="auto"/>
                                  </w:divBdr>
                                  <w:divsChild>
                                    <w:div w:id="1333989899">
                                      <w:marLeft w:val="0"/>
                                      <w:marRight w:val="0"/>
                                      <w:marTop w:val="0"/>
                                      <w:marBottom w:val="0"/>
                                      <w:divBdr>
                                        <w:top w:val="none" w:sz="0" w:space="0" w:color="auto"/>
                                        <w:left w:val="none" w:sz="0" w:space="0" w:color="auto"/>
                                        <w:bottom w:val="none" w:sz="0" w:space="0" w:color="auto"/>
                                        <w:right w:val="none" w:sz="0" w:space="0" w:color="auto"/>
                                      </w:divBdr>
                                      <w:divsChild>
                                        <w:div w:id="11940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7950">
                                  <w:marLeft w:val="0"/>
                                  <w:marRight w:val="0"/>
                                  <w:marTop w:val="0"/>
                                  <w:marBottom w:val="0"/>
                                  <w:divBdr>
                                    <w:top w:val="none" w:sz="0" w:space="0" w:color="auto"/>
                                    <w:left w:val="none" w:sz="0" w:space="0" w:color="auto"/>
                                    <w:bottom w:val="none" w:sz="0" w:space="0" w:color="auto"/>
                                    <w:right w:val="none" w:sz="0" w:space="0" w:color="auto"/>
                                  </w:divBdr>
                                  <w:divsChild>
                                    <w:div w:id="179319206">
                                      <w:marLeft w:val="0"/>
                                      <w:marRight w:val="0"/>
                                      <w:marTop w:val="0"/>
                                      <w:marBottom w:val="0"/>
                                      <w:divBdr>
                                        <w:top w:val="none" w:sz="0" w:space="0" w:color="auto"/>
                                        <w:left w:val="none" w:sz="0" w:space="0" w:color="auto"/>
                                        <w:bottom w:val="none" w:sz="0" w:space="0" w:color="auto"/>
                                        <w:right w:val="none" w:sz="0" w:space="0" w:color="auto"/>
                                      </w:divBdr>
                                      <w:divsChild>
                                        <w:div w:id="39350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37224">
                                  <w:marLeft w:val="0"/>
                                  <w:marRight w:val="0"/>
                                  <w:marTop w:val="0"/>
                                  <w:marBottom w:val="0"/>
                                  <w:divBdr>
                                    <w:top w:val="none" w:sz="0" w:space="0" w:color="auto"/>
                                    <w:left w:val="none" w:sz="0" w:space="0" w:color="auto"/>
                                    <w:bottom w:val="none" w:sz="0" w:space="0" w:color="auto"/>
                                    <w:right w:val="none" w:sz="0" w:space="0" w:color="auto"/>
                                  </w:divBdr>
                                  <w:divsChild>
                                    <w:div w:id="1467505356">
                                      <w:marLeft w:val="0"/>
                                      <w:marRight w:val="0"/>
                                      <w:marTop w:val="0"/>
                                      <w:marBottom w:val="0"/>
                                      <w:divBdr>
                                        <w:top w:val="none" w:sz="0" w:space="0" w:color="auto"/>
                                        <w:left w:val="none" w:sz="0" w:space="0" w:color="auto"/>
                                        <w:bottom w:val="none" w:sz="0" w:space="0" w:color="auto"/>
                                        <w:right w:val="none" w:sz="0" w:space="0" w:color="auto"/>
                                      </w:divBdr>
                                      <w:divsChild>
                                        <w:div w:id="1169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lo.com/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hoeftberger@til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tilo Farben">
      <a:dk1>
        <a:srgbClr val="1C1C1B"/>
      </a:dk1>
      <a:lt1>
        <a:sysClr val="window" lastClr="FFFFFF"/>
      </a:lt1>
      <a:dk2>
        <a:srgbClr val="1C1C1B"/>
      </a:dk2>
      <a:lt2>
        <a:srgbClr val="E7E6E6"/>
      </a:lt2>
      <a:accent1>
        <a:srgbClr val="FFE163"/>
      </a:accent1>
      <a:accent2>
        <a:srgbClr val="E9504C"/>
      </a:accent2>
      <a:accent3>
        <a:srgbClr val="7BB5CE"/>
      </a:accent3>
      <a:accent4>
        <a:srgbClr val="ABCF84"/>
      </a:accent4>
      <a:accent5>
        <a:srgbClr val="7BB5CE"/>
      </a:accent5>
      <a:accent6>
        <a:srgbClr val="1C1C1B"/>
      </a:accent6>
      <a:hlink>
        <a:srgbClr val="7BB5CE"/>
      </a:hlink>
      <a:folHlink>
        <a:srgbClr val="E9504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111AB-6E8D-4A6F-BD2E-8B4C6EC08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553</Words>
  <Characters>3490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Höftberger, Andrea</dc:creator>
  <cp:keywords/>
  <dc:description/>
  <cp:lastModifiedBy>Höftberger, Andrea</cp:lastModifiedBy>
  <cp:revision>17</cp:revision>
  <cp:lastPrinted>2025-04-02T11:09:00Z</cp:lastPrinted>
  <dcterms:created xsi:type="dcterms:W3CDTF">2025-03-25T14:16:00Z</dcterms:created>
  <dcterms:modified xsi:type="dcterms:W3CDTF">2025-04-02T11:09:00Z</dcterms:modified>
</cp:coreProperties>
</file>